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219F6" w14:textId="77777777" w:rsidR="008D10E4" w:rsidRPr="007A71E8" w:rsidRDefault="00F915A3">
      <w:pPr>
        <w:jc w:val="center"/>
        <w:rPr>
          <w:sz w:val="23"/>
          <w:szCs w:val="23"/>
        </w:rPr>
      </w:pPr>
      <w:r w:rsidRPr="007A71E8">
        <w:rPr>
          <w:noProof/>
          <w:sz w:val="23"/>
          <w:szCs w:val="23"/>
          <w:lang w:val="en-GB" w:eastAsia="ja-JP"/>
        </w:rPr>
        <w:drawing>
          <wp:inline distT="0" distB="0" distL="0" distR="0" wp14:anchorId="1A18ADBB" wp14:editId="3FCDB0AE">
            <wp:extent cx="19716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971675" cy="765175"/>
                    </a:xfrm>
                    <a:prstGeom prst="rect">
                      <a:avLst/>
                    </a:prstGeom>
                  </pic:spPr>
                </pic:pic>
              </a:graphicData>
            </a:graphic>
          </wp:inline>
        </w:drawing>
      </w:r>
    </w:p>
    <w:p w14:paraId="1127B042" w14:textId="25414288" w:rsidR="008D10E4" w:rsidRPr="007A71E8" w:rsidRDefault="00151F84">
      <w:pPr>
        <w:jc w:val="center"/>
        <w:rPr>
          <w:sz w:val="23"/>
          <w:szCs w:val="23"/>
        </w:rPr>
      </w:pPr>
      <w:r>
        <w:rPr>
          <w:b/>
          <w:sz w:val="23"/>
          <w:szCs w:val="23"/>
          <w:u w:val="single"/>
        </w:rPr>
        <w:t>Consigne</w:t>
      </w:r>
      <w:r w:rsidR="00F915A3" w:rsidRPr="007A71E8">
        <w:rPr>
          <w:b/>
          <w:sz w:val="23"/>
          <w:szCs w:val="23"/>
          <w:u w:val="single"/>
        </w:rPr>
        <w:t>r Policy &amp; Agreement</w:t>
      </w:r>
    </w:p>
    <w:p w14:paraId="3AA19624" w14:textId="53A1F4B5" w:rsidR="008D10E4" w:rsidRDefault="00F915A3" w:rsidP="007A71E8">
      <w:pPr>
        <w:spacing w:after="0" w:line="240" w:lineRule="auto"/>
        <w:rPr>
          <w:sz w:val="23"/>
          <w:szCs w:val="23"/>
        </w:rPr>
      </w:pPr>
      <w:r w:rsidRPr="007A71E8">
        <w:rPr>
          <w:sz w:val="23"/>
          <w:szCs w:val="23"/>
        </w:rPr>
        <w:t>Monashee Community Co-op (MCC) is a multi-stakeholder, not-for-profit</w:t>
      </w:r>
      <w:r w:rsidR="008A283E" w:rsidRPr="007A71E8">
        <w:rPr>
          <w:sz w:val="23"/>
          <w:szCs w:val="23"/>
        </w:rPr>
        <w:t xml:space="preserve"> community service</w:t>
      </w:r>
      <w:r w:rsidRPr="007A71E8">
        <w:rPr>
          <w:sz w:val="23"/>
          <w:szCs w:val="23"/>
        </w:rPr>
        <w:t xml:space="preserve"> cooperative owned by </w:t>
      </w:r>
      <w:r w:rsidR="008A283E" w:rsidRPr="007A71E8">
        <w:rPr>
          <w:sz w:val="23"/>
          <w:szCs w:val="23"/>
        </w:rPr>
        <w:t>over 550</w:t>
      </w:r>
      <w:r w:rsidRPr="007A71E8">
        <w:rPr>
          <w:sz w:val="23"/>
          <w:szCs w:val="23"/>
        </w:rPr>
        <w:t xml:space="preserve"> members. </w:t>
      </w:r>
      <w:r w:rsidR="00134CE4">
        <w:rPr>
          <w:sz w:val="23"/>
          <w:szCs w:val="23"/>
        </w:rPr>
        <w:t>Our</w:t>
      </w:r>
      <w:r w:rsidRPr="007A71E8">
        <w:rPr>
          <w:sz w:val="23"/>
          <w:szCs w:val="23"/>
        </w:rPr>
        <w:t xml:space="preserve"> mission</w:t>
      </w:r>
      <w:r w:rsidR="00151F84">
        <w:rPr>
          <w:sz w:val="23"/>
          <w:szCs w:val="23"/>
        </w:rPr>
        <w:t xml:space="preserve"> is</w:t>
      </w:r>
      <w:r w:rsidRPr="007A71E8">
        <w:rPr>
          <w:sz w:val="23"/>
          <w:szCs w:val="23"/>
        </w:rPr>
        <w:t xml:space="preserve"> “</w:t>
      </w:r>
      <w:r w:rsidR="007A71E8" w:rsidRPr="007A71E8">
        <w:rPr>
          <w:rFonts w:eastAsia="Times New Roman" w:cs="Times New Roman"/>
          <w:i/>
          <w:iCs/>
          <w:color w:val="333333"/>
          <w:sz w:val="23"/>
          <w:szCs w:val="23"/>
          <w:shd w:val="clear" w:color="auto" w:fill="FFFFFF"/>
          <w:lang w:val="en-GB" w:eastAsia="ja-JP"/>
        </w:rPr>
        <w:t>To educate and support our community by providing local, healthy, environmentally and ethically responsible food and products.</w:t>
      </w:r>
      <w:r w:rsidRPr="007A71E8">
        <w:rPr>
          <w:sz w:val="23"/>
          <w:szCs w:val="23"/>
        </w:rPr>
        <w:t>”</w:t>
      </w:r>
    </w:p>
    <w:p w14:paraId="0A74AAF0" w14:textId="77777777" w:rsidR="00EA645A" w:rsidRPr="007A71E8" w:rsidRDefault="00EA645A" w:rsidP="007A71E8">
      <w:pPr>
        <w:spacing w:after="0" w:line="240" w:lineRule="auto"/>
        <w:rPr>
          <w:rFonts w:eastAsia="Times New Roman" w:cs="Times New Roman"/>
          <w:color w:val="auto"/>
          <w:sz w:val="23"/>
          <w:szCs w:val="23"/>
          <w:lang w:val="en-GB" w:eastAsia="ja-JP"/>
        </w:rPr>
      </w:pPr>
    </w:p>
    <w:p w14:paraId="6409A576" w14:textId="7344B0D1" w:rsidR="008D10E4" w:rsidRPr="007A71E8" w:rsidRDefault="00F915A3">
      <w:pPr>
        <w:pStyle w:val="BodyText"/>
        <w:spacing w:line="276" w:lineRule="auto"/>
        <w:ind w:left="720"/>
        <w:rPr>
          <w:rFonts w:asciiTheme="minorHAnsi" w:hAnsiTheme="minorHAnsi"/>
          <w:sz w:val="23"/>
          <w:szCs w:val="23"/>
        </w:rPr>
      </w:pPr>
      <w:r w:rsidRPr="007A71E8">
        <w:rPr>
          <w:rFonts w:asciiTheme="minorHAnsi" w:hAnsiTheme="minorHAnsi"/>
          <w:b/>
          <w:bCs/>
          <w:sz w:val="23"/>
          <w:szCs w:val="23"/>
          <w:u w:val="single"/>
        </w:rPr>
        <w:t>Co-op Membership:</w:t>
      </w:r>
      <w:r w:rsidRPr="007A71E8">
        <w:rPr>
          <w:rFonts w:asciiTheme="minorHAnsi" w:hAnsiTheme="minorHAnsi"/>
          <w:b/>
          <w:bCs/>
          <w:sz w:val="23"/>
          <w:szCs w:val="23"/>
        </w:rPr>
        <w:t xml:space="preserve">  </w:t>
      </w:r>
      <w:r w:rsidRPr="007A71E8">
        <w:rPr>
          <w:rFonts w:asciiTheme="minorHAnsi" w:hAnsiTheme="minorHAnsi"/>
          <w:sz w:val="23"/>
          <w:szCs w:val="23"/>
        </w:rPr>
        <w:t xml:space="preserve">It is a requirement of </w:t>
      </w:r>
      <w:r w:rsidR="00151F84">
        <w:rPr>
          <w:rFonts w:asciiTheme="minorHAnsi" w:hAnsiTheme="minorHAnsi"/>
          <w:bCs/>
          <w:sz w:val="23"/>
          <w:szCs w:val="23"/>
        </w:rPr>
        <w:t>Consigne</w:t>
      </w:r>
      <w:r w:rsidRPr="007A71E8">
        <w:rPr>
          <w:rFonts w:asciiTheme="minorHAnsi" w:hAnsiTheme="minorHAnsi"/>
          <w:bCs/>
          <w:sz w:val="23"/>
          <w:szCs w:val="23"/>
        </w:rPr>
        <w:t>rs</w:t>
      </w:r>
      <w:r w:rsidRPr="007A71E8">
        <w:rPr>
          <w:rFonts w:asciiTheme="minorHAnsi" w:hAnsiTheme="minorHAnsi"/>
          <w:sz w:val="23"/>
          <w:szCs w:val="23"/>
        </w:rPr>
        <w:t xml:space="preserve"> to become members of MCC. There is a one-time </w:t>
      </w:r>
      <w:r w:rsidR="00A05356" w:rsidRPr="007A71E8">
        <w:rPr>
          <w:rFonts w:asciiTheme="minorHAnsi" w:hAnsiTheme="minorHAnsi"/>
          <w:sz w:val="23"/>
          <w:szCs w:val="23"/>
        </w:rPr>
        <w:t xml:space="preserve">purchase of 1 share at the cost of </w:t>
      </w:r>
      <w:r w:rsidRPr="007A71E8">
        <w:rPr>
          <w:rFonts w:asciiTheme="minorHAnsi" w:hAnsiTheme="minorHAnsi"/>
          <w:sz w:val="23"/>
          <w:szCs w:val="23"/>
        </w:rPr>
        <w:t xml:space="preserve">$50. This will allow you to become a </w:t>
      </w:r>
      <w:r w:rsidR="00151F84">
        <w:rPr>
          <w:rFonts w:asciiTheme="minorHAnsi" w:hAnsiTheme="minorHAnsi"/>
          <w:bCs/>
          <w:sz w:val="23"/>
          <w:szCs w:val="23"/>
        </w:rPr>
        <w:t>Consigne</w:t>
      </w:r>
      <w:r w:rsidRPr="007A71E8">
        <w:rPr>
          <w:rFonts w:asciiTheme="minorHAnsi" w:hAnsiTheme="minorHAnsi"/>
          <w:bCs/>
          <w:sz w:val="23"/>
          <w:szCs w:val="23"/>
        </w:rPr>
        <w:t>r</w:t>
      </w:r>
      <w:r w:rsidRPr="007A71E8">
        <w:rPr>
          <w:rFonts w:asciiTheme="minorHAnsi" w:hAnsiTheme="minorHAnsi"/>
          <w:sz w:val="23"/>
          <w:szCs w:val="23"/>
        </w:rPr>
        <w:t xml:space="preserve">, </w:t>
      </w:r>
      <w:r w:rsidR="00A05356" w:rsidRPr="007A71E8">
        <w:rPr>
          <w:rFonts w:asciiTheme="minorHAnsi" w:hAnsiTheme="minorHAnsi"/>
          <w:sz w:val="23"/>
          <w:szCs w:val="23"/>
        </w:rPr>
        <w:t>and</w:t>
      </w:r>
      <w:r w:rsidRPr="007A71E8">
        <w:rPr>
          <w:rFonts w:asciiTheme="minorHAnsi" w:hAnsiTheme="minorHAnsi"/>
          <w:sz w:val="23"/>
          <w:szCs w:val="23"/>
        </w:rPr>
        <w:t xml:space="preserve"> entitle you and everyone </w:t>
      </w:r>
      <w:r w:rsidR="00A05356" w:rsidRPr="007A71E8">
        <w:rPr>
          <w:rFonts w:asciiTheme="minorHAnsi" w:hAnsiTheme="minorHAnsi"/>
          <w:sz w:val="23"/>
          <w:szCs w:val="23"/>
        </w:rPr>
        <w:t>living under your roof</w:t>
      </w:r>
      <w:r w:rsidRPr="007A71E8">
        <w:rPr>
          <w:rFonts w:asciiTheme="minorHAnsi" w:hAnsiTheme="minorHAnsi"/>
          <w:sz w:val="23"/>
          <w:szCs w:val="23"/>
        </w:rPr>
        <w:t>, to all the member benefits like member pricing (non-members pay 10% more), discounted bulk buying, requesting special p</w:t>
      </w:r>
      <w:r w:rsidR="00450AAB" w:rsidRPr="007A71E8">
        <w:rPr>
          <w:rFonts w:asciiTheme="minorHAnsi" w:hAnsiTheme="minorHAnsi"/>
          <w:sz w:val="23"/>
          <w:szCs w:val="23"/>
        </w:rPr>
        <w:t>roducts, volunteer discounts of</w:t>
      </w:r>
      <w:r w:rsidRPr="007A71E8">
        <w:rPr>
          <w:rFonts w:asciiTheme="minorHAnsi" w:hAnsiTheme="minorHAnsi"/>
          <w:sz w:val="23"/>
          <w:szCs w:val="23"/>
        </w:rPr>
        <w:t xml:space="preserve"> another 10% </w:t>
      </w:r>
      <w:r w:rsidRPr="00134CE4">
        <w:rPr>
          <w:rFonts w:asciiTheme="minorHAnsi" w:hAnsiTheme="minorHAnsi"/>
          <w:sz w:val="23"/>
          <w:szCs w:val="23"/>
        </w:rPr>
        <w:t>discount</w:t>
      </w:r>
      <w:r w:rsidR="000312CE" w:rsidRPr="00134CE4">
        <w:rPr>
          <w:rFonts w:asciiTheme="minorHAnsi" w:hAnsiTheme="minorHAnsi"/>
          <w:sz w:val="23"/>
          <w:szCs w:val="23"/>
        </w:rPr>
        <w:t xml:space="preserve"> when applicable</w:t>
      </w:r>
      <w:r w:rsidRPr="00134CE4">
        <w:rPr>
          <w:rFonts w:asciiTheme="minorHAnsi" w:hAnsiTheme="minorHAnsi"/>
          <w:sz w:val="23"/>
          <w:szCs w:val="23"/>
        </w:rPr>
        <w:t>, influencing</w:t>
      </w:r>
      <w:r w:rsidRPr="007A71E8">
        <w:rPr>
          <w:rFonts w:asciiTheme="minorHAnsi" w:hAnsiTheme="minorHAnsi"/>
          <w:sz w:val="23"/>
          <w:szCs w:val="23"/>
        </w:rPr>
        <w:t xml:space="preserve"> the direction of the MCC through participation</w:t>
      </w:r>
      <w:r w:rsidR="00450AAB" w:rsidRPr="007A71E8">
        <w:rPr>
          <w:rFonts w:asciiTheme="minorHAnsi" w:hAnsiTheme="minorHAnsi"/>
          <w:sz w:val="23"/>
          <w:szCs w:val="23"/>
        </w:rPr>
        <w:t>, being on the board of directors</w:t>
      </w:r>
      <w:r w:rsidRPr="007A71E8">
        <w:rPr>
          <w:rFonts w:asciiTheme="minorHAnsi" w:hAnsiTheme="minorHAnsi"/>
          <w:sz w:val="23"/>
          <w:szCs w:val="23"/>
        </w:rPr>
        <w:t xml:space="preserve"> and voting at our Annual General Meeting </w:t>
      </w:r>
      <w:r w:rsidR="00450AAB" w:rsidRPr="007A71E8">
        <w:rPr>
          <w:rFonts w:asciiTheme="minorHAnsi" w:hAnsiTheme="minorHAnsi"/>
          <w:sz w:val="23"/>
          <w:szCs w:val="23"/>
        </w:rPr>
        <w:t>and</w:t>
      </w:r>
      <w:r w:rsidRPr="007A71E8">
        <w:rPr>
          <w:rFonts w:asciiTheme="minorHAnsi" w:hAnsiTheme="minorHAnsi"/>
          <w:sz w:val="23"/>
          <w:szCs w:val="23"/>
        </w:rPr>
        <w:t xml:space="preserve"> other special meetings.</w:t>
      </w:r>
    </w:p>
    <w:p w14:paraId="4830E89C" w14:textId="06E25F90" w:rsidR="008D10E4" w:rsidRPr="007A71E8" w:rsidRDefault="00F915A3">
      <w:pPr>
        <w:pStyle w:val="BodyText"/>
        <w:spacing w:line="276" w:lineRule="auto"/>
        <w:ind w:left="720"/>
        <w:rPr>
          <w:rFonts w:asciiTheme="minorHAnsi" w:hAnsiTheme="minorHAnsi"/>
          <w:sz w:val="23"/>
          <w:szCs w:val="23"/>
        </w:rPr>
      </w:pPr>
      <w:r w:rsidRPr="007A71E8">
        <w:rPr>
          <w:rFonts w:asciiTheme="minorHAnsi" w:hAnsiTheme="minorHAnsi"/>
          <w:b/>
          <w:bCs/>
          <w:sz w:val="23"/>
          <w:szCs w:val="23"/>
          <w:u w:val="single"/>
        </w:rPr>
        <w:t>Communication:</w:t>
      </w:r>
      <w:r w:rsidRPr="007A71E8">
        <w:rPr>
          <w:rFonts w:asciiTheme="minorHAnsi" w:hAnsiTheme="minorHAnsi"/>
          <w:b/>
          <w:bCs/>
          <w:sz w:val="23"/>
          <w:szCs w:val="23"/>
        </w:rPr>
        <w:t xml:space="preserve">  </w:t>
      </w:r>
      <w:r w:rsidR="00151F84">
        <w:rPr>
          <w:rFonts w:asciiTheme="minorHAnsi" w:hAnsiTheme="minorHAnsi"/>
          <w:sz w:val="23"/>
          <w:szCs w:val="23"/>
        </w:rPr>
        <w:t>The Consigne</w:t>
      </w:r>
      <w:r w:rsidR="00450AAB" w:rsidRPr="007A71E8">
        <w:rPr>
          <w:rFonts w:asciiTheme="minorHAnsi" w:hAnsiTheme="minorHAnsi"/>
          <w:sz w:val="23"/>
          <w:szCs w:val="23"/>
        </w:rPr>
        <w:t>r Liaison (CL</w:t>
      </w:r>
      <w:r w:rsidRPr="007A71E8">
        <w:rPr>
          <w:rFonts w:asciiTheme="minorHAnsi" w:hAnsiTheme="minorHAnsi"/>
          <w:sz w:val="23"/>
          <w:szCs w:val="23"/>
        </w:rPr>
        <w:t>)</w:t>
      </w:r>
      <w:r w:rsidR="000312CE">
        <w:rPr>
          <w:rFonts w:asciiTheme="minorHAnsi" w:hAnsiTheme="minorHAnsi"/>
          <w:sz w:val="23"/>
          <w:szCs w:val="23"/>
        </w:rPr>
        <w:t xml:space="preserve"> </w:t>
      </w:r>
      <w:r w:rsidRPr="007A71E8">
        <w:rPr>
          <w:rFonts w:asciiTheme="minorHAnsi" w:hAnsiTheme="minorHAnsi"/>
          <w:sz w:val="23"/>
          <w:szCs w:val="23"/>
        </w:rPr>
        <w:t xml:space="preserve">co-ordinates and work with local </w:t>
      </w:r>
      <w:r w:rsidR="00151F84">
        <w:rPr>
          <w:rFonts w:asciiTheme="minorHAnsi" w:hAnsiTheme="minorHAnsi"/>
          <w:bCs/>
          <w:sz w:val="23"/>
          <w:szCs w:val="23"/>
        </w:rPr>
        <w:t>Consigne</w:t>
      </w:r>
      <w:r w:rsidRPr="007A71E8">
        <w:rPr>
          <w:rFonts w:asciiTheme="minorHAnsi" w:hAnsiTheme="minorHAnsi"/>
          <w:bCs/>
          <w:sz w:val="23"/>
          <w:szCs w:val="23"/>
        </w:rPr>
        <w:t>rs</w:t>
      </w:r>
      <w:r w:rsidR="00450AAB" w:rsidRPr="007A71E8">
        <w:rPr>
          <w:rFonts w:asciiTheme="minorHAnsi" w:hAnsiTheme="minorHAnsi"/>
          <w:bCs/>
          <w:sz w:val="23"/>
          <w:szCs w:val="23"/>
        </w:rPr>
        <w:t xml:space="preserve">. Together they </w:t>
      </w:r>
      <w:r w:rsidRPr="007A71E8">
        <w:rPr>
          <w:rFonts w:asciiTheme="minorHAnsi" w:hAnsiTheme="minorHAnsi"/>
          <w:sz w:val="23"/>
          <w:szCs w:val="23"/>
        </w:rPr>
        <w:t xml:space="preserve">negotiate product quality, pricing, timing of delivery, and merchandising. If they cannot come to an agreement, the </w:t>
      </w:r>
      <w:r w:rsidR="00151F84">
        <w:rPr>
          <w:rFonts w:asciiTheme="minorHAnsi" w:hAnsiTheme="minorHAnsi"/>
          <w:bCs/>
          <w:sz w:val="23"/>
          <w:szCs w:val="23"/>
        </w:rPr>
        <w:t>Consigne</w:t>
      </w:r>
      <w:r w:rsidRPr="007A71E8">
        <w:rPr>
          <w:rFonts w:asciiTheme="minorHAnsi" w:hAnsiTheme="minorHAnsi"/>
          <w:bCs/>
          <w:sz w:val="23"/>
          <w:szCs w:val="23"/>
        </w:rPr>
        <w:t>r</w:t>
      </w:r>
      <w:r w:rsidRPr="007A71E8">
        <w:rPr>
          <w:rFonts w:asciiTheme="minorHAnsi" w:hAnsiTheme="minorHAnsi"/>
          <w:sz w:val="23"/>
          <w:szCs w:val="23"/>
        </w:rPr>
        <w:t xml:space="preserve"> may bring his or her concern to the MCC Board of Directors.</w:t>
      </w:r>
    </w:p>
    <w:p w14:paraId="2ECEA0D9" w14:textId="442EC4B0" w:rsidR="008D10E4" w:rsidRPr="007A71E8" w:rsidRDefault="00450AAB">
      <w:pPr>
        <w:pStyle w:val="BodyText"/>
        <w:spacing w:line="276" w:lineRule="auto"/>
        <w:ind w:left="720"/>
        <w:rPr>
          <w:rFonts w:asciiTheme="minorHAnsi" w:hAnsiTheme="minorHAnsi"/>
          <w:sz w:val="23"/>
          <w:szCs w:val="23"/>
        </w:rPr>
      </w:pPr>
      <w:r w:rsidRPr="007A71E8">
        <w:rPr>
          <w:rFonts w:asciiTheme="minorHAnsi" w:hAnsiTheme="minorHAnsi"/>
          <w:sz w:val="23"/>
          <w:szCs w:val="23"/>
        </w:rPr>
        <w:t>MCC receives the product and</w:t>
      </w:r>
      <w:r w:rsidR="00F915A3" w:rsidRPr="007A71E8">
        <w:rPr>
          <w:rFonts w:asciiTheme="minorHAnsi" w:hAnsiTheme="minorHAnsi"/>
          <w:sz w:val="23"/>
          <w:szCs w:val="23"/>
        </w:rPr>
        <w:t xml:space="preserve"> collects payment from customers</w:t>
      </w:r>
      <w:r w:rsidRPr="007A71E8">
        <w:rPr>
          <w:rFonts w:asciiTheme="minorHAnsi" w:hAnsiTheme="minorHAnsi"/>
          <w:sz w:val="23"/>
          <w:szCs w:val="23"/>
        </w:rPr>
        <w:t>. A</w:t>
      </w:r>
      <w:r w:rsidR="00F915A3" w:rsidRPr="007A71E8">
        <w:rPr>
          <w:rFonts w:asciiTheme="minorHAnsi" w:hAnsiTheme="minorHAnsi"/>
          <w:sz w:val="23"/>
          <w:szCs w:val="23"/>
        </w:rPr>
        <w:t>t the beginning of the month</w:t>
      </w:r>
      <w:r w:rsidRPr="007A71E8">
        <w:rPr>
          <w:rFonts w:asciiTheme="minorHAnsi" w:hAnsiTheme="minorHAnsi"/>
          <w:sz w:val="23"/>
          <w:szCs w:val="23"/>
        </w:rPr>
        <w:t xml:space="preserve"> </w:t>
      </w:r>
      <w:r w:rsidR="001F2C31" w:rsidRPr="007A71E8">
        <w:rPr>
          <w:rFonts w:asciiTheme="minorHAnsi" w:hAnsiTheme="minorHAnsi"/>
          <w:sz w:val="23"/>
          <w:szCs w:val="23"/>
        </w:rPr>
        <w:t>payme</w:t>
      </w:r>
      <w:r w:rsidR="00151F84">
        <w:rPr>
          <w:rFonts w:asciiTheme="minorHAnsi" w:hAnsiTheme="minorHAnsi"/>
          <w:sz w:val="23"/>
          <w:szCs w:val="23"/>
        </w:rPr>
        <w:t>nt is made to Consigne</w:t>
      </w:r>
      <w:r w:rsidR="001F2C31" w:rsidRPr="007A71E8">
        <w:rPr>
          <w:rFonts w:asciiTheme="minorHAnsi" w:hAnsiTheme="minorHAnsi"/>
          <w:sz w:val="23"/>
          <w:szCs w:val="23"/>
        </w:rPr>
        <w:t xml:space="preserve">rs. </w:t>
      </w:r>
      <w:r w:rsidR="00F915A3" w:rsidRPr="007A71E8">
        <w:rPr>
          <w:rFonts w:asciiTheme="minorHAnsi" w:hAnsiTheme="minorHAnsi"/>
          <w:sz w:val="23"/>
          <w:szCs w:val="23"/>
        </w:rPr>
        <w:t xml:space="preserve">The MCC takes a commission as a percentage of the retail price. If the product does not sell, it is returned to the </w:t>
      </w:r>
      <w:r w:rsidR="00151F84">
        <w:rPr>
          <w:rFonts w:asciiTheme="minorHAnsi" w:hAnsiTheme="minorHAnsi"/>
          <w:bCs/>
          <w:sz w:val="23"/>
          <w:szCs w:val="23"/>
        </w:rPr>
        <w:t>Consigne</w:t>
      </w:r>
      <w:r w:rsidR="00F915A3" w:rsidRPr="007A71E8">
        <w:rPr>
          <w:rFonts w:asciiTheme="minorHAnsi" w:hAnsiTheme="minorHAnsi"/>
          <w:bCs/>
          <w:sz w:val="23"/>
          <w:szCs w:val="23"/>
        </w:rPr>
        <w:t>r</w:t>
      </w:r>
      <w:r w:rsidR="00F915A3" w:rsidRPr="007A71E8">
        <w:rPr>
          <w:rFonts w:asciiTheme="minorHAnsi" w:hAnsiTheme="minorHAnsi"/>
          <w:sz w:val="23"/>
          <w:szCs w:val="23"/>
        </w:rPr>
        <w:t xml:space="preserve"> without payment. </w:t>
      </w:r>
    </w:p>
    <w:p w14:paraId="4605C489" w14:textId="3955D587" w:rsidR="00450AAB" w:rsidRPr="007A71E8" w:rsidRDefault="00450AAB" w:rsidP="00450AAB">
      <w:pPr>
        <w:pStyle w:val="BodyText"/>
        <w:spacing w:line="276" w:lineRule="auto"/>
        <w:ind w:left="720"/>
        <w:rPr>
          <w:rFonts w:asciiTheme="minorHAnsi" w:hAnsiTheme="minorHAnsi"/>
          <w:i/>
          <w:sz w:val="23"/>
          <w:szCs w:val="23"/>
        </w:rPr>
      </w:pPr>
      <w:r w:rsidRPr="007A71E8">
        <w:rPr>
          <w:rFonts w:asciiTheme="minorHAnsi" w:hAnsiTheme="minorHAnsi"/>
          <w:b/>
          <w:bCs/>
          <w:sz w:val="23"/>
          <w:szCs w:val="23"/>
          <w:u w:val="single"/>
        </w:rPr>
        <w:t>Product Quality:</w:t>
      </w:r>
      <w:r w:rsidRPr="007A71E8">
        <w:rPr>
          <w:rFonts w:asciiTheme="minorHAnsi" w:hAnsiTheme="minorHAnsi"/>
          <w:b/>
          <w:bCs/>
          <w:sz w:val="23"/>
          <w:szCs w:val="23"/>
        </w:rPr>
        <w:t xml:space="preserve">  </w:t>
      </w:r>
      <w:r w:rsidRPr="007A71E8">
        <w:rPr>
          <w:rFonts w:asciiTheme="minorHAnsi" w:hAnsiTheme="minorHAnsi"/>
          <w:sz w:val="23"/>
          <w:szCs w:val="23"/>
        </w:rPr>
        <w:t xml:space="preserve">MCC will not accept products that do not adhere to our Vision and Mission statements. MCC accepts products which are certified </w:t>
      </w:r>
      <w:r w:rsidRPr="00DF1F06">
        <w:rPr>
          <w:rFonts w:asciiTheme="minorHAnsi" w:hAnsiTheme="minorHAnsi"/>
          <w:sz w:val="23"/>
          <w:szCs w:val="23"/>
        </w:rPr>
        <w:t>organic,</w:t>
      </w:r>
      <w:r w:rsidR="00134CE4" w:rsidRPr="00DF1F06">
        <w:rPr>
          <w:rFonts w:asciiTheme="minorHAnsi" w:hAnsiTheme="minorHAnsi"/>
          <w:sz w:val="23"/>
          <w:szCs w:val="23"/>
        </w:rPr>
        <w:t xml:space="preserve"> uncertified organic, un-sprayed</w:t>
      </w:r>
      <w:r w:rsidRPr="00DF1F06">
        <w:rPr>
          <w:rFonts w:asciiTheme="minorHAnsi" w:hAnsiTheme="minorHAnsi"/>
          <w:sz w:val="23"/>
          <w:szCs w:val="23"/>
        </w:rPr>
        <w:t>,</w:t>
      </w:r>
      <w:bookmarkStart w:id="0" w:name="_GoBack"/>
      <w:bookmarkEnd w:id="0"/>
      <w:r w:rsidRPr="007A71E8">
        <w:rPr>
          <w:rFonts w:asciiTheme="minorHAnsi" w:hAnsiTheme="minorHAnsi"/>
          <w:sz w:val="23"/>
          <w:szCs w:val="23"/>
        </w:rPr>
        <w:t xml:space="preserve"> GMO-free, glyphosate-free, as well as ethically-raised and humanely treated livestock. </w:t>
      </w:r>
      <w:r w:rsidR="00151F84">
        <w:rPr>
          <w:rFonts w:asciiTheme="minorHAnsi" w:hAnsiTheme="minorHAnsi"/>
          <w:bCs/>
          <w:sz w:val="23"/>
          <w:szCs w:val="23"/>
        </w:rPr>
        <w:t>Consigne</w:t>
      </w:r>
      <w:r w:rsidRPr="007A71E8">
        <w:rPr>
          <w:rFonts w:asciiTheme="minorHAnsi" w:hAnsiTheme="minorHAnsi"/>
          <w:bCs/>
          <w:sz w:val="23"/>
          <w:szCs w:val="23"/>
        </w:rPr>
        <w:t>rs</w:t>
      </w:r>
      <w:r w:rsidRPr="007A71E8">
        <w:rPr>
          <w:rFonts w:asciiTheme="minorHAnsi" w:hAnsiTheme="minorHAnsi"/>
          <w:sz w:val="23"/>
          <w:szCs w:val="23"/>
        </w:rPr>
        <w:t xml:space="preserve"> produce receipts of their feed, copies of certification and other information for complete transparency. This information is put into </w:t>
      </w:r>
      <w:r w:rsidR="00151F84">
        <w:rPr>
          <w:rFonts w:asciiTheme="minorHAnsi" w:hAnsiTheme="minorHAnsi"/>
          <w:bCs/>
          <w:sz w:val="23"/>
          <w:szCs w:val="23"/>
        </w:rPr>
        <w:t>Consigne</w:t>
      </w:r>
      <w:r w:rsidRPr="007A71E8">
        <w:rPr>
          <w:rFonts w:asciiTheme="minorHAnsi" w:hAnsiTheme="minorHAnsi"/>
          <w:bCs/>
          <w:sz w:val="23"/>
          <w:szCs w:val="23"/>
        </w:rPr>
        <w:t>rs’</w:t>
      </w:r>
      <w:r w:rsidRPr="007A71E8">
        <w:rPr>
          <w:rFonts w:asciiTheme="minorHAnsi" w:hAnsiTheme="minorHAnsi"/>
          <w:sz w:val="23"/>
          <w:szCs w:val="23"/>
        </w:rPr>
        <w:t xml:space="preserve"> files and available to any</w:t>
      </w:r>
      <w:r w:rsidR="00134CE4">
        <w:rPr>
          <w:rFonts w:asciiTheme="minorHAnsi" w:hAnsiTheme="minorHAnsi"/>
          <w:sz w:val="23"/>
          <w:szCs w:val="23"/>
        </w:rPr>
        <w:t xml:space="preserve"> member</w:t>
      </w:r>
      <w:r w:rsidRPr="007A71E8">
        <w:rPr>
          <w:rFonts w:asciiTheme="minorHAnsi" w:hAnsiTheme="minorHAnsi"/>
          <w:sz w:val="23"/>
          <w:szCs w:val="23"/>
        </w:rPr>
        <w:t xml:space="preserve"> who asks. </w:t>
      </w:r>
      <w:r w:rsidRPr="007A71E8">
        <w:rPr>
          <w:rFonts w:asciiTheme="minorHAnsi" w:hAnsiTheme="minorHAnsi"/>
          <w:i/>
          <w:sz w:val="23"/>
          <w:szCs w:val="23"/>
        </w:rPr>
        <w:t xml:space="preserve">The more information </w:t>
      </w:r>
      <w:r w:rsidRPr="007A71E8">
        <w:rPr>
          <w:rFonts w:asciiTheme="minorHAnsi" w:hAnsiTheme="minorHAnsi"/>
          <w:bCs/>
          <w:i/>
          <w:sz w:val="23"/>
          <w:szCs w:val="23"/>
        </w:rPr>
        <w:t>Consignors</w:t>
      </w:r>
      <w:r w:rsidRPr="007A71E8">
        <w:rPr>
          <w:rFonts w:asciiTheme="minorHAnsi" w:hAnsiTheme="minorHAnsi"/>
          <w:i/>
          <w:sz w:val="23"/>
          <w:szCs w:val="23"/>
        </w:rPr>
        <w:t xml:space="preserve"> can provide, the more confident our members are in supporting </w:t>
      </w:r>
      <w:r w:rsidR="00151F84">
        <w:rPr>
          <w:rFonts w:asciiTheme="minorHAnsi" w:hAnsiTheme="minorHAnsi"/>
          <w:bCs/>
          <w:i/>
          <w:sz w:val="23"/>
          <w:szCs w:val="23"/>
        </w:rPr>
        <w:t>Consigne</w:t>
      </w:r>
      <w:r w:rsidRPr="007A71E8">
        <w:rPr>
          <w:rFonts w:asciiTheme="minorHAnsi" w:hAnsiTheme="minorHAnsi"/>
          <w:bCs/>
          <w:i/>
          <w:sz w:val="23"/>
          <w:szCs w:val="23"/>
        </w:rPr>
        <w:t>r</w:t>
      </w:r>
      <w:r w:rsidRPr="007A71E8">
        <w:rPr>
          <w:rFonts w:asciiTheme="minorHAnsi" w:hAnsiTheme="minorHAnsi"/>
          <w:i/>
          <w:sz w:val="23"/>
          <w:szCs w:val="23"/>
        </w:rPr>
        <w:t xml:space="preserve"> products.</w:t>
      </w:r>
    </w:p>
    <w:p w14:paraId="7DD3EBB0" w14:textId="03BDE771" w:rsidR="00450AAB" w:rsidRPr="007A71E8" w:rsidRDefault="00151F84" w:rsidP="00450AAB">
      <w:pPr>
        <w:pStyle w:val="BodyText"/>
        <w:spacing w:line="276" w:lineRule="auto"/>
        <w:ind w:left="720"/>
        <w:rPr>
          <w:rFonts w:asciiTheme="minorHAnsi" w:hAnsiTheme="minorHAnsi"/>
          <w:sz w:val="23"/>
          <w:szCs w:val="23"/>
        </w:rPr>
      </w:pPr>
      <w:r>
        <w:rPr>
          <w:rFonts w:asciiTheme="minorHAnsi" w:hAnsiTheme="minorHAnsi"/>
          <w:sz w:val="23"/>
          <w:szCs w:val="23"/>
        </w:rPr>
        <w:t>If appropriate,</w:t>
      </w:r>
      <w:r w:rsidR="00450AAB" w:rsidRPr="007A71E8">
        <w:rPr>
          <w:rFonts w:asciiTheme="minorHAnsi" w:hAnsiTheme="minorHAnsi"/>
          <w:sz w:val="23"/>
          <w:szCs w:val="23"/>
        </w:rPr>
        <w:t xml:space="preserve"> local </w:t>
      </w:r>
      <w:r>
        <w:rPr>
          <w:rFonts w:asciiTheme="minorHAnsi" w:hAnsiTheme="minorHAnsi"/>
          <w:bCs/>
          <w:sz w:val="23"/>
          <w:szCs w:val="23"/>
        </w:rPr>
        <w:t>Consigne</w:t>
      </w:r>
      <w:r w:rsidR="00450AAB" w:rsidRPr="007A71E8">
        <w:rPr>
          <w:rFonts w:asciiTheme="minorHAnsi" w:hAnsiTheme="minorHAnsi"/>
          <w:bCs/>
          <w:sz w:val="23"/>
          <w:szCs w:val="23"/>
        </w:rPr>
        <w:t xml:space="preserve">rs </w:t>
      </w:r>
      <w:r>
        <w:rPr>
          <w:rFonts w:asciiTheme="minorHAnsi" w:hAnsiTheme="minorHAnsi"/>
          <w:sz w:val="23"/>
          <w:szCs w:val="23"/>
        </w:rPr>
        <w:t>must use a Food</w:t>
      </w:r>
      <w:r w:rsidR="00450AAB" w:rsidRPr="007A71E8">
        <w:rPr>
          <w:rFonts w:asciiTheme="minorHAnsi" w:hAnsiTheme="minorHAnsi"/>
          <w:sz w:val="23"/>
          <w:szCs w:val="23"/>
        </w:rPr>
        <w:t>Safe commercial kitchen for food production and must adhere to applicable Interior Health Authority regulations.</w:t>
      </w:r>
    </w:p>
    <w:p w14:paraId="544C9576" w14:textId="777DCE6E" w:rsidR="000167BC" w:rsidRPr="007A71E8" w:rsidRDefault="000167BC" w:rsidP="000167BC">
      <w:pPr>
        <w:pStyle w:val="BodyText"/>
        <w:spacing w:line="276" w:lineRule="auto"/>
        <w:ind w:left="720"/>
        <w:rPr>
          <w:rFonts w:asciiTheme="minorHAnsi" w:hAnsiTheme="minorHAnsi"/>
          <w:i/>
          <w:sz w:val="23"/>
          <w:szCs w:val="23"/>
        </w:rPr>
      </w:pPr>
      <w:r w:rsidRPr="007A71E8">
        <w:rPr>
          <w:rFonts w:asciiTheme="minorHAnsi" w:hAnsiTheme="minorHAnsi"/>
          <w:i/>
          <w:sz w:val="23"/>
          <w:szCs w:val="23"/>
        </w:rPr>
        <w:t xml:space="preserve">Approval of new products by an existing </w:t>
      </w:r>
      <w:r w:rsidR="00151F84">
        <w:rPr>
          <w:rFonts w:asciiTheme="minorHAnsi" w:hAnsiTheme="minorHAnsi"/>
          <w:bCs/>
          <w:i/>
          <w:sz w:val="23"/>
          <w:szCs w:val="23"/>
        </w:rPr>
        <w:t>Consigne</w:t>
      </w:r>
      <w:r w:rsidRPr="007A71E8">
        <w:rPr>
          <w:rFonts w:asciiTheme="minorHAnsi" w:hAnsiTheme="minorHAnsi"/>
          <w:bCs/>
          <w:i/>
          <w:sz w:val="23"/>
          <w:szCs w:val="23"/>
        </w:rPr>
        <w:t>r</w:t>
      </w:r>
      <w:r w:rsidRPr="007A71E8">
        <w:rPr>
          <w:rFonts w:asciiTheme="minorHAnsi" w:hAnsiTheme="minorHAnsi"/>
          <w:i/>
          <w:sz w:val="23"/>
          <w:szCs w:val="23"/>
        </w:rPr>
        <w:t xml:space="preserve"> must be vetted by the CL.</w:t>
      </w:r>
    </w:p>
    <w:p w14:paraId="71B59269" w14:textId="5ED9A64A" w:rsidR="008D10E4" w:rsidRPr="007A71E8" w:rsidRDefault="00450AAB">
      <w:pPr>
        <w:pStyle w:val="BodyText"/>
        <w:spacing w:line="276" w:lineRule="auto"/>
        <w:ind w:left="720"/>
        <w:rPr>
          <w:rFonts w:asciiTheme="minorHAnsi" w:hAnsiTheme="minorHAnsi"/>
          <w:sz w:val="23"/>
          <w:szCs w:val="23"/>
        </w:rPr>
      </w:pPr>
      <w:r w:rsidRPr="007A71E8">
        <w:rPr>
          <w:rFonts w:asciiTheme="minorHAnsi" w:hAnsiTheme="minorHAnsi"/>
          <w:b/>
          <w:bCs/>
          <w:sz w:val="23"/>
          <w:szCs w:val="23"/>
          <w:u w:val="single"/>
        </w:rPr>
        <w:lastRenderedPageBreak/>
        <w:t xml:space="preserve">Consignment </w:t>
      </w:r>
      <w:r w:rsidR="00F915A3" w:rsidRPr="007A71E8">
        <w:rPr>
          <w:rFonts w:asciiTheme="minorHAnsi" w:hAnsiTheme="minorHAnsi"/>
          <w:b/>
          <w:bCs/>
          <w:sz w:val="23"/>
          <w:szCs w:val="23"/>
          <w:u w:val="single"/>
        </w:rPr>
        <w:t>Pricing:</w:t>
      </w:r>
      <w:r w:rsidR="00F915A3" w:rsidRPr="007A71E8">
        <w:rPr>
          <w:rFonts w:asciiTheme="minorHAnsi" w:hAnsiTheme="minorHAnsi"/>
          <w:b/>
          <w:bCs/>
          <w:sz w:val="23"/>
          <w:szCs w:val="23"/>
        </w:rPr>
        <w:t xml:space="preserve">  </w:t>
      </w:r>
      <w:r w:rsidR="00F915A3" w:rsidRPr="007A71E8">
        <w:rPr>
          <w:rFonts w:asciiTheme="minorHAnsi" w:hAnsiTheme="minorHAnsi"/>
          <w:sz w:val="23"/>
          <w:szCs w:val="23"/>
        </w:rPr>
        <w:t>For food products</w:t>
      </w:r>
      <w:r w:rsidRPr="007A71E8">
        <w:rPr>
          <w:rFonts w:asciiTheme="minorHAnsi" w:hAnsiTheme="minorHAnsi"/>
          <w:sz w:val="23"/>
          <w:szCs w:val="23"/>
        </w:rPr>
        <w:t>,</w:t>
      </w:r>
      <w:r w:rsidR="00F915A3" w:rsidRPr="007A71E8">
        <w:rPr>
          <w:rFonts w:asciiTheme="minorHAnsi" w:hAnsiTheme="minorHAnsi"/>
          <w:sz w:val="23"/>
          <w:szCs w:val="23"/>
        </w:rPr>
        <w:t xml:space="preserve"> </w:t>
      </w:r>
      <w:r w:rsidRPr="007A71E8">
        <w:rPr>
          <w:rFonts w:asciiTheme="minorHAnsi" w:hAnsiTheme="minorHAnsi"/>
          <w:sz w:val="23"/>
          <w:szCs w:val="23"/>
        </w:rPr>
        <w:t xml:space="preserve">MCC </w:t>
      </w:r>
      <w:r w:rsidR="00F915A3" w:rsidRPr="007A71E8">
        <w:rPr>
          <w:rFonts w:asciiTheme="minorHAnsi" w:hAnsiTheme="minorHAnsi"/>
          <w:sz w:val="23"/>
          <w:szCs w:val="23"/>
        </w:rPr>
        <w:t>take</w:t>
      </w:r>
      <w:r w:rsidRPr="007A71E8">
        <w:rPr>
          <w:rFonts w:asciiTheme="minorHAnsi" w:hAnsiTheme="minorHAnsi"/>
          <w:sz w:val="23"/>
          <w:szCs w:val="23"/>
        </w:rPr>
        <w:t>s</w:t>
      </w:r>
      <w:r w:rsidR="00F915A3" w:rsidRPr="007A71E8">
        <w:rPr>
          <w:rFonts w:asciiTheme="minorHAnsi" w:hAnsiTheme="minorHAnsi"/>
          <w:sz w:val="23"/>
          <w:szCs w:val="23"/>
        </w:rPr>
        <w:t xml:space="preserve"> a 20% commission from the </w:t>
      </w:r>
      <w:r w:rsidR="00151F84">
        <w:rPr>
          <w:rFonts w:asciiTheme="minorHAnsi" w:hAnsiTheme="minorHAnsi"/>
          <w:sz w:val="23"/>
          <w:szCs w:val="23"/>
        </w:rPr>
        <w:t>retail price so the local consigner</w:t>
      </w:r>
      <w:r w:rsidR="00F915A3" w:rsidRPr="007A71E8">
        <w:rPr>
          <w:rFonts w:asciiTheme="minorHAnsi" w:hAnsiTheme="minorHAnsi"/>
          <w:sz w:val="23"/>
          <w:szCs w:val="23"/>
        </w:rPr>
        <w:t xml:space="preserve"> receives 80% of the retail price.</w:t>
      </w:r>
      <w:r w:rsidR="00F27002" w:rsidRPr="007A71E8">
        <w:rPr>
          <w:rFonts w:asciiTheme="minorHAnsi" w:hAnsiTheme="minorHAnsi"/>
          <w:sz w:val="23"/>
          <w:szCs w:val="23"/>
        </w:rPr>
        <w:t xml:space="preserve"> </w:t>
      </w:r>
      <w:r w:rsidR="00F915A3" w:rsidRPr="007A71E8">
        <w:rPr>
          <w:rFonts w:asciiTheme="minorHAnsi" w:hAnsiTheme="minorHAnsi"/>
          <w:sz w:val="23"/>
          <w:szCs w:val="23"/>
        </w:rPr>
        <w:t xml:space="preserve">For non-food </w:t>
      </w:r>
      <w:r w:rsidR="00F27002" w:rsidRPr="007A71E8">
        <w:rPr>
          <w:rFonts w:asciiTheme="minorHAnsi" w:hAnsiTheme="minorHAnsi"/>
          <w:sz w:val="23"/>
          <w:szCs w:val="23"/>
        </w:rPr>
        <w:t>products,</w:t>
      </w:r>
      <w:r w:rsidR="00F915A3" w:rsidRPr="007A71E8">
        <w:rPr>
          <w:rFonts w:asciiTheme="minorHAnsi" w:hAnsiTheme="minorHAnsi"/>
          <w:sz w:val="23"/>
          <w:szCs w:val="23"/>
        </w:rPr>
        <w:t xml:space="preserve"> </w:t>
      </w:r>
      <w:r w:rsidR="00F27002" w:rsidRPr="007A71E8">
        <w:rPr>
          <w:rFonts w:asciiTheme="minorHAnsi" w:hAnsiTheme="minorHAnsi"/>
          <w:sz w:val="23"/>
          <w:szCs w:val="23"/>
        </w:rPr>
        <w:t xml:space="preserve">our commission is 25%. </w:t>
      </w:r>
      <w:r w:rsidR="00F915A3" w:rsidRPr="007A71E8">
        <w:rPr>
          <w:rFonts w:asciiTheme="minorHAnsi" w:hAnsiTheme="minorHAnsi"/>
          <w:sz w:val="23"/>
          <w:szCs w:val="23"/>
        </w:rPr>
        <w:t xml:space="preserve">These commission rates </w:t>
      </w:r>
      <w:r w:rsidR="001F2C31" w:rsidRPr="007A71E8">
        <w:rPr>
          <w:rFonts w:asciiTheme="minorHAnsi" w:hAnsiTheme="minorHAnsi"/>
          <w:sz w:val="23"/>
          <w:szCs w:val="23"/>
        </w:rPr>
        <w:t>are reviewed and</w:t>
      </w:r>
      <w:r w:rsidR="00F915A3" w:rsidRPr="007A71E8">
        <w:rPr>
          <w:rFonts w:asciiTheme="minorHAnsi" w:hAnsiTheme="minorHAnsi"/>
          <w:sz w:val="23"/>
          <w:szCs w:val="23"/>
        </w:rPr>
        <w:t xml:space="preserve"> may be subject to change in order to maintai</w:t>
      </w:r>
      <w:r w:rsidR="001F2C31" w:rsidRPr="007A71E8">
        <w:rPr>
          <w:rFonts w:asciiTheme="minorHAnsi" w:hAnsiTheme="minorHAnsi"/>
          <w:sz w:val="23"/>
          <w:szCs w:val="23"/>
        </w:rPr>
        <w:t>n the financial viability of our</w:t>
      </w:r>
      <w:r w:rsidR="00F915A3" w:rsidRPr="007A71E8">
        <w:rPr>
          <w:rFonts w:asciiTheme="minorHAnsi" w:hAnsiTheme="minorHAnsi"/>
          <w:sz w:val="23"/>
          <w:szCs w:val="23"/>
        </w:rPr>
        <w:t xml:space="preserve"> Co-op.</w:t>
      </w:r>
    </w:p>
    <w:p w14:paraId="5DBEC812" w14:textId="2A44B868" w:rsidR="008D10E4" w:rsidRPr="007A71E8" w:rsidRDefault="00F915A3">
      <w:pPr>
        <w:pStyle w:val="BodyText"/>
        <w:spacing w:line="276" w:lineRule="auto"/>
        <w:ind w:left="720"/>
        <w:rPr>
          <w:rFonts w:asciiTheme="minorHAnsi" w:hAnsiTheme="minorHAnsi"/>
          <w:sz w:val="23"/>
          <w:szCs w:val="23"/>
        </w:rPr>
      </w:pPr>
      <w:r w:rsidRPr="007A71E8">
        <w:rPr>
          <w:rFonts w:asciiTheme="minorHAnsi" w:hAnsiTheme="minorHAnsi"/>
          <w:sz w:val="23"/>
          <w:szCs w:val="23"/>
        </w:rPr>
        <w:t xml:space="preserve">The retail price can be set by the local </w:t>
      </w:r>
      <w:r w:rsidR="00151F84">
        <w:rPr>
          <w:rFonts w:asciiTheme="minorHAnsi" w:hAnsiTheme="minorHAnsi"/>
          <w:sz w:val="23"/>
          <w:szCs w:val="23"/>
        </w:rPr>
        <w:t>consigner</w:t>
      </w:r>
      <w:r w:rsidR="00450AAB" w:rsidRPr="007A71E8">
        <w:rPr>
          <w:rFonts w:asciiTheme="minorHAnsi" w:hAnsiTheme="minorHAnsi"/>
          <w:sz w:val="23"/>
          <w:szCs w:val="23"/>
        </w:rPr>
        <w:t xml:space="preserve"> in consultation with the CL</w:t>
      </w:r>
      <w:r w:rsidRPr="007A71E8">
        <w:rPr>
          <w:rFonts w:asciiTheme="minorHAnsi" w:hAnsiTheme="minorHAnsi"/>
          <w:sz w:val="23"/>
          <w:szCs w:val="23"/>
        </w:rPr>
        <w:t>.</w:t>
      </w:r>
    </w:p>
    <w:p w14:paraId="7B0E332D" w14:textId="3661F138" w:rsidR="008D10E4" w:rsidRPr="007A71E8" w:rsidRDefault="001F2C31">
      <w:pPr>
        <w:pStyle w:val="BodyText"/>
        <w:spacing w:line="276" w:lineRule="auto"/>
        <w:ind w:left="720"/>
        <w:rPr>
          <w:rFonts w:asciiTheme="minorHAnsi" w:hAnsiTheme="minorHAnsi"/>
          <w:sz w:val="23"/>
          <w:szCs w:val="23"/>
        </w:rPr>
      </w:pPr>
      <w:r w:rsidRPr="007A71E8">
        <w:rPr>
          <w:rFonts w:asciiTheme="minorHAnsi" w:hAnsiTheme="minorHAnsi"/>
          <w:sz w:val="23"/>
          <w:szCs w:val="23"/>
        </w:rPr>
        <w:t>W</w:t>
      </w:r>
      <w:r w:rsidR="00F915A3" w:rsidRPr="007A71E8">
        <w:rPr>
          <w:rFonts w:asciiTheme="minorHAnsi" w:hAnsiTheme="minorHAnsi"/>
          <w:sz w:val="23"/>
          <w:szCs w:val="23"/>
        </w:rPr>
        <w:t xml:space="preserve">e normally cannot pay the same price that </w:t>
      </w:r>
      <w:r w:rsidR="00151F84">
        <w:rPr>
          <w:rFonts w:asciiTheme="minorHAnsi" w:hAnsiTheme="minorHAnsi"/>
          <w:bCs/>
          <w:sz w:val="23"/>
          <w:szCs w:val="23"/>
        </w:rPr>
        <w:t>Consigne</w:t>
      </w:r>
      <w:r w:rsidR="00F915A3" w:rsidRPr="007A71E8">
        <w:rPr>
          <w:rFonts w:asciiTheme="minorHAnsi" w:hAnsiTheme="minorHAnsi"/>
          <w:bCs/>
          <w:sz w:val="23"/>
          <w:szCs w:val="23"/>
        </w:rPr>
        <w:t>rs</w:t>
      </w:r>
      <w:r w:rsidR="00F915A3" w:rsidRPr="007A71E8">
        <w:rPr>
          <w:rFonts w:asciiTheme="minorHAnsi" w:hAnsiTheme="minorHAnsi"/>
          <w:sz w:val="23"/>
          <w:szCs w:val="23"/>
        </w:rPr>
        <w:t xml:space="preserve"> may get selling products retail </w:t>
      </w:r>
      <w:r w:rsidRPr="007A71E8">
        <w:rPr>
          <w:rFonts w:asciiTheme="minorHAnsi" w:hAnsiTheme="minorHAnsi"/>
          <w:sz w:val="23"/>
          <w:szCs w:val="23"/>
        </w:rPr>
        <w:t xml:space="preserve">themselves. </w:t>
      </w:r>
      <w:r w:rsidR="00F915A3" w:rsidRPr="007A71E8">
        <w:rPr>
          <w:rFonts w:asciiTheme="minorHAnsi" w:hAnsiTheme="minorHAnsi"/>
          <w:sz w:val="23"/>
          <w:szCs w:val="23"/>
        </w:rPr>
        <w:t xml:space="preserve">For both consignment sales and direct purchase sales, we consider the price that we </w:t>
      </w:r>
      <w:r w:rsidRPr="007A71E8">
        <w:rPr>
          <w:rFonts w:asciiTheme="minorHAnsi" w:hAnsiTheme="minorHAnsi"/>
          <w:sz w:val="23"/>
          <w:szCs w:val="23"/>
        </w:rPr>
        <w:t>pay</w:t>
      </w:r>
      <w:r w:rsidR="00F915A3" w:rsidRPr="007A71E8">
        <w:rPr>
          <w:rFonts w:asciiTheme="minorHAnsi" w:hAnsiTheme="minorHAnsi"/>
          <w:sz w:val="23"/>
          <w:szCs w:val="23"/>
        </w:rPr>
        <w:t xml:space="preserve"> </w:t>
      </w:r>
      <w:r w:rsidR="00F915A3" w:rsidRPr="007A71E8">
        <w:rPr>
          <w:rFonts w:asciiTheme="minorHAnsi" w:hAnsiTheme="minorHAnsi"/>
          <w:bCs/>
          <w:sz w:val="23"/>
          <w:szCs w:val="23"/>
        </w:rPr>
        <w:t>Co</w:t>
      </w:r>
      <w:r w:rsidR="00F915A3" w:rsidRPr="00134CE4">
        <w:rPr>
          <w:rFonts w:asciiTheme="minorHAnsi" w:hAnsiTheme="minorHAnsi"/>
          <w:bCs/>
          <w:sz w:val="23"/>
          <w:szCs w:val="23"/>
        </w:rPr>
        <w:t>nsign</w:t>
      </w:r>
      <w:r w:rsidR="000312CE" w:rsidRPr="00134CE4">
        <w:rPr>
          <w:rFonts w:asciiTheme="minorHAnsi" w:hAnsiTheme="minorHAnsi"/>
          <w:bCs/>
          <w:sz w:val="23"/>
          <w:szCs w:val="23"/>
        </w:rPr>
        <w:t>e</w:t>
      </w:r>
      <w:r w:rsidR="00F915A3" w:rsidRPr="00134CE4">
        <w:rPr>
          <w:rFonts w:asciiTheme="minorHAnsi" w:hAnsiTheme="minorHAnsi"/>
          <w:bCs/>
          <w:sz w:val="23"/>
          <w:szCs w:val="23"/>
        </w:rPr>
        <w:t>rs</w:t>
      </w:r>
      <w:r w:rsidRPr="007A71E8">
        <w:rPr>
          <w:rFonts w:asciiTheme="minorHAnsi" w:hAnsiTheme="minorHAnsi"/>
          <w:sz w:val="23"/>
          <w:szCs w:val="23"/>
        </w:rPr>
        <w:t xml:space="preserve"> </w:t>
      </w:r>
      <w:r w:rsidR="00F915A3" w:rsidRPr="007A71E8">
        <w:rPr>
          <w:rFonts w:asciiTheme="minorHAnsi" w:hAnsiTheme="minorHAnsi"/>
          <w:sz w:val="23"/>
          <w:szCs w:val="23"/>
        </w:rPr>
        <w:t xml:space="preserve">to be a wholesale price and somewhat less than the retail price. </w:t>
      </w:r>
    </w:p>
    <w:p w14:paraId="6ACE40FA" w14:textId="27E0C0CC" w:rsidR="008D10E4" w:rsidRPr="007A71E8" w:rsidRDefault="000167BC">
      <w:pPr>
        <w:pStyle w:val="BodyText"/>
        <w:spacing w:line="276" w:lineRule="auto"/>
        <w:ind w:left="720"/>
        <w:rPr>
          <w:rFonts w:asciiTheme="minorHAnsi" w:hAnsiTheme="minorHAnsi"/>
          <w:sz w:val="23"/>
          <w:szCs w:val="23"/>
        </w:rPr>
      </w:pPr>
      <w:r w:rsidRPr="007A71E8">
        <w:rPr>
          <w:rFonts w:asciiTheme="minorHAnsi" w:hAnsiTheme="minorHAnsi"/>
          <w:sz w:val="23"/>
          <w:szCs w:val="23"/>
        </w:rPr>
        <w:t>If, in the CL</w:t>
      </w:r>
      <w:r w:rsidR="00F915A3" w:rsidRPr="007A71E8">
        <w:rPr>
          <w:rFonts w:asciiTheme="minorHAnsi" w:hAnsiTheme="minorHAnsi"/>
          <w:sz w:val="23"/>
          <w:szCs w:val="23"/>
        </w:rPr>
        <w:t xml:space="preserve">’s judgment, the retail price </w:t>
      </w:r>
      <w:r w:rsidRPr="007A71E8">
        <w:rPr>
          <w:rFonts w:asciiTheme="minorHAnsi" w:hAnsiTheme="minorHAnsi"/>
          <w:sz w:val="23"/>
          <w:szCs w:val="23"/>
        </w:rPr>
        <w:t>results in a lack of sales</w:t>
      </w:r>
      <w:r w:rsidR="00F915A3" w:rsidRPr="007A71E8">
        <w:rPr>
          <w:rFonts w:asciiTheme="minorHAnsi" w:hAnsiTheme="minorHAnsi"/>
          <w:sz w:val="23"/>
          <w:szCs w:val="23"/>
        </w:rPr>
        <w:t xml:space="preserve">, MCC may impose limits on the merchandising of the product. </w:t>
      </w:r>
      <w:r w:rsidR="000312CE" w:rsidRPr="007A71E8">
        <w:rPr>
          <w:rFonts w:asciiTheme="minorHAnsi" w:hAnsiTheme="minorHAnsi"/>
          <w:sz w:val="23"/>
          <w:szCs w:val="23"/>
        </w:rPr>
        <w:t>E.g.</w:t>
      </w:r>
      <w:r w:rsidR="00F915A3" w:rsidRPr="007A71E8">
        <w:rPr>
          <w:rFonts w:asciiTheme="minorHAnsi" w:hAnsiTheme="minorHAnsi"/>
          <w:sz w:val="23"/>
          <w:szCs w:val="23"/>
        </w:rPr>
        <w:t>, we may give the product one month to sell</w:t>
      </w:r>
      <w:r w:rsidRPr="007A71E8">
        <w:rPr>
          <w:rFonts w:asciiTheme="minorHAnsi" w:hAnsiTheme="minorHAnsi"/>
          <w:sz w:val="23"/>
          <w:szCs w:val="23"/>
        </w:rPr>
        <w:t xml:space="preserve">. If it does not, </w:t>
      </w:r>
      <w:r w:rsidR="00134CE4">
        <w:rPr>
          <w:rFonts w:asciiTheme="minorHAnsi" w:hAnsiTheme="minorHAnsi"/>
          <w:sz w:val="23"/>
          <w:szCs w:val="23"/>
        </w:rPr>
        <w:t>then MCC may</w:t>
      </w:r>
      <w:r w:rsidR="00F915A3" w:rsidRPr="007A71E8">
        <w:rPr>
          <w:rFonts w:asciiTheme="minorHAnsi" w:hAnsiTheme="minorHAnsi"/>
          <w:sz w:val="23"/>
          <w:szCs w:val="23"/>
        </w:rPr>
        <w:t xml:space="preserve"> return it to the local </w:t>
      </w:r>
      <w:r w:rsidR="00151F84">
        <w:rPr>
          <w:rFonts w:asciiTheme="minorHAnsi" w:hAnsiTheme="minorHAnsi"/>
          <w:bCs/>
          <w:sz w:val="23"/>
          <w:szCs w:val="23"/>
        </w:rPr>
        <w:t>Consigne</w:t>
      </w:r>
      <w:r w:rsidR="00F915A3" w:rsidRPr="007A71E8">
        <w:rPr>
          <w:rFonts w:asciiTheme="minorHAnsi" w:hAnsiTheme="minorHAnsi"/>
          <w:bCs/>
          <w:sz w:val="23"/>
          <w:szCs w:val="23"/>
        </w:rPr>
        <w:t>r</w:t>
      </w:r>
      <w:r w:rsidR="00F915A3" w:rsidRPr="007A71E8">
        <w:rPr>
          <w:rFonts w:asciiTheme="minorHAnsi" w:hAnsiTheme="minorHAnsi"/>
          <w:sz w:val="23"/>
          <w:szCs w:val="23"/>
        </w:rPr>
        <w:t xml:space="preserve"> and</w:t>
      </w:r>
      <w:r w:rsidR="00134CE4">
        <w:rPr>
          <w:rFonts w:asciiTheme="minorHAnsi" w:hAnsiTheme="minorHAnsi"/>
          <w:sz w:val="23"/>
          <w:szCs w:val="23"/>
        </w:rPr>
        <w:t xml:space="preserve"> </w:t>
      </w:r>
      <w:r w:rsidR="00134CE4" w:rsidRPr="00134CE4">
        <w:rPr>
          <w:rFonts w:asciiTheme="minorHAnsi" w:hAnsiTheme="minorHAnsi"/>
          <w:sz w:val="23"/>
          <w:szCs w:val="23"/>
        </w:rPr>
        <w:t>s</w:t>
      </w:r>
      <w:r w:rsidR="00F915A3" w:rsidRPr="00134CE4">
        <w:rPr>
          <w:rFonts w:asciiTheme="minorHAnsi" w:hAnsiTheme="minorHAnsi"/>
          <w:sz w:val="23"/>
          <w:szCs w:val="23"/>
        </w:rPr>
        <w:t>ubsequently</w:t>
      </w:r>
      <w:r w:rsidR="003E6101" w:rsidRPr="00134CE4">
        <w:rPr>
          <w:rFonts w:asciiTheme="minorHAnsi" w:hAnsiTheme="minorHAnsi"/>
          <w:sz w:val="23"/>
          <w:szCs w:val="23"/>
        </w:rPr>
        <w:t xml:space="preserve"> not</w:t>
      </w:r>
      <w:r w:rsidR="00F915A3" w:rsidRPr="00134CE4">
        <w:rPr>
          <w:rFonts w:asciiTheme="minorHAnsi" w:hAnsiTheme="minorHAnsi"/>
          <w:sz w:val="23"/>
          <w:szCs w:val="23"/>
        </w:rPr>
        <w:t xml:space="preserve"> accept</w:t>
      </w:r>
      <w:r w:rsidR="00F915A3" w:rsidRPr="007A71E8">
        <w:rPr>
          <w:rFonts w:asciiTheme="minorHAnsi" w:hAnsiTheme="minorHAnsi"/>
          <w:sz w:val="23"/>
          <w:szCs w:val="23"/>
        </w:rPr>
        <w:t xml:space="preserve"> that product for sale.</w:t>
      </w:r>
    </w:p>
    <w:p w14:paraId="059FABF0" w14:textId="5C19B8F7" w:rsidR="008D10E4" w:rsidRPr="007A71E8" w:rsidRDefault="00F915A3">
      <w:pPr>
        <w:pStyle w:val="BodyText"/>
        <w:spacing w:line="276" w:lineRule="auto"/>
        <w:ind w:left="720"/>
        <w:rPr>
          <w:rFonts w:asciiTheme="minorHAnsi" w:hAnsiTheme="minorHAnsi"/>
          <w:sz w:val="23"/>
          <w:szCs w:val="23"/>
        </w:rPr>
      </w:pPr>
      <w:r w:rsidRPr="007A71E8">
        <w:rPr>
          <w:rFonts w:asciiTheme="minorHAnsi" w:hAnsiTheme="minorHAnsi"/>
          <w:b/>
          <w:bCs/>
          <w:sz w:val="23"/>
          <w:szCs w:val="23"/>
          <w:u w:val="single"/>
        </w:rPr>
        <w:t>Product Labeling:</w:t>
      </w:r>
      <w:r w:rsidRPr="007A71E8">
        <w:rPr>
          <w:rFonts w:asciiTheme="minorHAnsi" w:hAnsiTheme="minorHAnsi"/>
          <w:b/>
          <w:bCs/>
          <w:sz w:val="23"/>
          <w:szCs w:val="23"/>
        </w:rPr>
        <w:t xml:space="preserve">  </w:t>
      </w:r>
      <w:r w:rsidRPr="007A71E8">
        <w:rPr>
          <w:rFonts w:asciiTheme="minorHAnsi" w:hAnsiTheme="minorHAnsi"/>
          <w:sz w:val="23"/>
          <w:szCs w:val="23"/>
        </w:rPr>
        <w:t xml:space="preserve">If applicable, </w:t>
      </w:r>
      <w:r w:rsidR="00151F84">
        <w:rPr>
          <w:rFonts w:asciiTheme="minorHAnsi" w:hAnsiTheme="minorHAnsi"/>
          <w:bCs/>
          <w:sz w:val="23"/>
          <w:szCs w:val="23"/>
        </w:rPr>
        <w:t>Consigne</w:t>
      </w:r>
      <w:r w:rsidRPr="007A71E8">
        <w:rPr>
          <w:rFonts w:asciiTheme="minorHAnsi" w:hAnsiTheme="minorHAnsi"/>
          <w:bCs/>
          <w:sz w:val="23"/>
          <w:szCs w:val="23"/>
        </w:rPr>
        <w:t>r</w:t>
      </w:r>
      <w:r w:rsidR="00F27002" w:rsidRPr="007A71E8">
        <w:rPr>
          <w:rFonts w:asciiTheme="minorHAnsi" w:hAnsiTheme="minorHAnsi"/>
          <w:bCs/>
          <w:sz w:val="23"/>
          <w:szCs w:val="23"/>
        </w:rPr>
        <w:t>s</w:t>
      </w:r>
      <w:r w:rsidRPr="007A71E8">
        <w:rPr>
          <w:rFonts w:asciiTheme="minorHAnsi" w:hAnsiTheme="minorHAnsi"/>
          <w:sz w:val="23"/>
          <w:szCs w:val="23"/>
        </w:rPr>
        <w:t xml:space="preserve"> must use a label that lists ingredients in prepared food and wellness products. All ingredients must be listed in descending </w:t>
      </w:r>
      <w:r w:rsidR="00F27002" w:rsidRPr="007A71E8">
        <w:rPr>
          <w:rFonts w:asciiTheme="minorHAnsi" w:hAnsiTheme="minorHAnsi"/>
          <w:sz w:val="23"/>
          <w:szCs w:val="23"/>
        </w:rPr>
        <w:t>order of quantity</w:t>
      </w:r>
      <w:r w:rsidRPr="007A71E8">
        <w:rPr>
          <w:rFonts w:asciiTheme="minorHAnsi" w:hAnsiTheme="minorHAnsi"/>
          <w:sz w:val="23"/>
          <w:szCs w:val="23"/>
        </w:rPr>
        <w:t>. Sub-ingredients within ingredients must also be included in the ingredients listing in parentheses. For example, if mayonnaise is an ingredient you must include all the ingredients of the mayonnaise in parentheses.</w:t>
      </w:r>
    </w:p>
    <w:p w14:paraId="5993C611" w14:textId="3D9C2AB2" w:rsidR="008D10E4" w:rsidRPr="007A71E8" w:rsidRDefault="00151F84">
      <w:pPr>
        <w:pStyle w:val="BodyText"/>
        <w:spacing w:line="276" w:lineRule="auto"/>
        <w:ind w:left="720"/>
        <w:rPr>
          <w:rFonts w:asciiTheme="minorHAnsi" w:hAnsiTheme="minorHAnsi"/>
          <w:sz w:val="23"/>
          <w:szCs w:val="23"/>
        </w:rPr>
      </w:pPr>
      <w:r>
        <w:rPr>
          <w:rFonts w:asciiTheme="minorHAnsi" w:hAnsiTheme="minorHAnsi"/>
          <w:sz w:val="23"/>
          <w:szCs w:val="23"/>
        </w:rPr>
        <w:t>It is the consigne</w:t>
      </w:r>
      <w:r w:rsidR="000167BC" w:rsidRPr="007A71E8">
        <w:rPr>
          <w:rFonts w:asciiTheme="minorHAnsi" w:hAnsiTheme="minorHAnsi"/>
          <w:sz w:val="23"/>
          <w:szCs w:val="23"/>
        </w:rPr>
        <w:t xml:space="preserve">r’s responsibility to label each product </w:t>
      </w:r>
      <w:r w:rsidR="00F915A3" w:rsidRPr="007A71E8">
        <w:rPr>
          <w:rFonts w:asciiTheme="minorHAnsi" w:hAnsiTheme="minorHAnsi"/>
          <w:sz w:val="23"/>
          <w:szCs w:val="23"/>
        </w:rPr>
        <w:t xml:space="preserve">with the appropriate 3-letter </w:t>
      </w:r>
      <w:r>
        <w:rPr>
          <w:rFonts w:asciiTheme="minorHAnsi" w:hAnsiTheme="minorHAnsi"/>
          <w:bCs/>
          <w:sz w:val="23"/>
          <w:szCs w:val="23"/>
        </w:rPr>
        <w:t>Consigne</w:t>
      </w:r>
      <w:r w:rsidR="000167BC" w:rsidRPr="007A71E8">
        <w:rPr>
          <w:rFonts w:asciiTheme="minorHAnsi" w:hAnsiTheme="minorHAnsi"/>
          <w:bCs/>
          <w:sz w:val="23"/>
          <w:szCs w:val="23"/>
        </w:rPr>
        <w:t>r</w:t>
      </w:r>
      <w:r w:rsidR="00F915A3" w:rsidRPr="007A71E8">
        <w:rPr>
          <w:rFonts w:asciiTheme="minorHAnsi" w:hAnsiTheme="minorHAnsi"/>
          <w:bCs/>
          <w:sz w:val="23"/>
          <w:szCs w:val="23"/>
        </w:rPr>
        <w:t xml:space="preserve"> c</w:t>
      </w:r>
      <w:r w:rsidR="000167BC" w:rsidRPr="007A71E8">
        <w:rPr>
          <w:rFonts w:asciiTheme="minorHAnsi" w:hAnsiTheme="minorHAnsi"/>
          <w:sz w:val="23"/>
          <w:szCs w:val="23"/>
        </w:rPr>
        <w:t>ode, decided upon by the CL</w:t>
      </w:r>
      <w:r w:rsidR="00F915A3" w:rsidRPr="007A71E8">
        <w:rPr>
          <w:rFonts w:asciiTheme="minorHAnsi" w:hAnsiTheme="minorHAnsi"/>
          <w:sz w:val="23"/>
          <w:szCs w:val="23"/>
        </w:rPr>
        <w:t xml:space="preserve">. </w:t>
      </w:r>
      <w:r>
        <w:rPr>
          <w:rFonts w:asciiTheme="minorHAnsi" w:hAnsiTheme="minorHAnsi"/>
          <w:bCs/>
          <w:sz w:val="23"/>
          <w:szCs w:val="23"/>
        </w:rPr>
        <w:t>Consigne</w:t>
      </w:r>
      <w:r w:rsidR="00F915A3" w:rsidRPr="007A71E8">
        <w:rPr>
          <w:rFonts w:asciiTheme="minorHAnsi" w:hAnsiTheme="minorHAnsi"/>
          <w:bCs/>
          <w:sz w:val="23"/>
          <w:szCs w:val="23"/>
        </w:rPr>
        <w:t>rs</w:t>
      </w:r>
      <w:r w:rsidR="00F915A3" w:rsidRPr="007A71E8">
        <w:rPr>
          <w:rFonts w:asciiTheme="minorHAnsi" w:hAnsiTheme="minorHAnsi"/>
          <w:sz w:val="23"/>
          <w:szCs w:val="23"/>
        </w:rPr>
        <w:t xml:space="preserve"> do not choose their own code as it may be the same as or too similar to an existing code. If </w:t>
      </w:r>
      <w:r w:rsidR="000167BC" w:rsidRPr="007A71E8">
        <w:rPr>
          <w:rFonts w:asciiTheme="minorHAnsi" w:hAnsiTheme="minorHAnsi"/>
          <w:sz w:val="23"/>
          <w:szCs w:val="23"/>
        </w:rPr>
        <w:t xml:space="preserve">there is no code, </w:t>
      </w:r>
      <w:r w:rsidR="00F915A3" w:rsidRPr="007A71E8">
        <w:rPr>
          <w:rFonts w:asciiTheme="minorHAnsi" w:hAnsiTheme="minorHAnsi"/>
          <w:sz w:val="23"/>
          <w:szCs w:val="23"/>
        </w:rPr>
        <w:t xml:space="preserve">the </w:t>
      </w:r>
      <w:r>
        <w:rPr>
          <w:rFonts w:asciiTheme="minorHAnsi" w:hAnsiTheme="minorHAnsi"/>
          <w:bCs/>
          <w:sz w:val="23"/>
          <w:szCs w:val="23"/>
        </w:rPr>
        <w:t>Consigne</w:t>
      </w:r>
      <w:r w:rsidR="00F915A3" w:rsidRPr="007A71E8">
        <w:rPr>
          <w:rFonts w:asciiTheme="minorHAnsi" w:hAnsiTheme="minorHAnsi"/>
          <w:bCs/>
          <w:sz w:val="23"/>
          <w:szCs w:val="23"/>
        </w:rPr>
        <w:t>rs</w:t>
      </w:r>
      <w:r w:rsidR="00F915A3" w:rsidRPr="007A71E8">
        <w:rPr>
          <w:rFonts w:asciiTheme="minorHAnsi" w:hAnsiTheme="minorHAnsi"/>
          <w:sz w:val="23"/>
          <w:szCs w:val="23"/>
        </w:rPr>
        <w:t xml:space="preserve"> may not get credit for the sale.</w:t>
      </w:r>
    </w:p>
    <w:p w14:paraId="152256A4" w14:textId="470B5C16" w:rsidR="008D10E4" w:rsidRPr="00134CE4" w:rsidRDefault="00F915A3">
      <w:pPr>
        <w:pStyle w:val="BodyText"/>
        <w:spacing w:line="276" w:lineRule="auto"/>
        <w:ind w:left="720"/>
        <w:rPr>
          <w:rFonts w:asciiTheme="minorHAnsi" w:hAnsiTheme="minorHAnsi"/>
          <w:i/>
          <w:iCs/>
          <w:sz w:val="23"/>
          <w:szCs w:val="23"/>
        </w:rPr>
      </w:pPr>
      <w:r w:rsidRPr="007A71E8">
        <w:rPr>
          <w:rFonts w:asciiTheme="minorHAnsi" w:hAnsiTheme="minorHAnsi"/>
          <w:sz w:val="23"/>
          <w:szCs w:val="23"/>
        </w:rPr>
        <w:t>The product must be clearly labeled with the price</w:t>
      </w:r>
      <w:r w:rsidR="001F2C31" w:rsidRPr="007A71E8">
        <w:rPr>
          <w:rFonts w:asciiTheme="minorHAnsi" w:hAnsiTheme="minorHAnsi"/>
          <w:sz w:val="23"/>
          <w:szCs w:val="23"/>
        </w:rPr>
        <w:t xml:space="preserve"> on each product</w:t>
      </w:r>
      <w:r w:rsidR="00F27002" w:rsidRPr="007A71E8">
        <w:rPr>
          <w:rFonts w:asciiTheme="minorHAnsi" w:hAnsiTheme="minorHAnsi"/>
          <w:sz w:val="23"/>
          <w:szCs w:val="23"/>
        </w:rPr>
        <w:t xml:space="preserve">; </w:t>
      </w:r>
      <w:r w:rsidRPr="007A71E8">
        <w:rPr>
          <w:rFonts w:asciiTheme="minorHAnsi" w:hAnsiTheme="minorHAnsi"/>
          <w:sz w:val="23"/>
          <w:szCs w:val="23"/>
        </w:rPr>
        <w:t>an expi</w:t>
      </w:r>
      <w:r w:rsidR="00F27002" w:rsidRPr="007A71E8">
        <w:rPr>
          <w:rFonts w:asciiTheme="minorHAnsi" w:hAnsiTheme="minorHAnsi"/>
          <w:sz w:val="23"/>
          <w:szCs w:val="23"/>
        </w:rPr>
        <w:t>ry date or date of production as</w:t>
      </w:r>
      <w:r w:rsidRPr="007A71E8">
        <w:rPr>
          <w:rFonts w:asciiTheme="minorHAnsi" w:hAnsiTheme="minorHAnsi"/>
          <w:sz w:val="23"/>
          <w:szCs w:val="23"/>
        </w:rPr>
        <w:t xml:space="preserve"> needed. If a product is packaged, </w:t>
      </w:r>
      <w:r w:rsidR="000167BC" w:rsidRPr="007A71E8">
        <w:rPr>
          <w:rFonts w:asciiTheme="minorHAnsi" w:hAnsiTheme="minorHAnsi"/>
          <w:sz w:val="23"/>
          <w:szCs w:val="23"/>
        </w:rPr>
        <w:t>the</w:t>
      </w:r>
      <w:r w:rsidRPr="007A71E8">
        <w:rPr>
          <w:rFonts w:asciiTheme="minorHAnsi" w:hAnsiTheme="minorHAnsi"/>
          <w:sz w:val="23"/>
          <w:szCs w:val="23"/>
        </w:rPr>
        <w:t xml:space="preserve"> </w:t>
      </w:r>
      <w:r w:rsidR="00151F84">
        <w:rPr>
          <w:rFonts w:asciiTheme="minorHAnsi" w:hAnsiTheme="minorHAnsi"/>
          <w:bCs/>
          <w:sz w:val="23"/>
          <w:szCs w:val="23"/>
        </w:rPr>
        <w:t>Consigne</w:t>
      </w:r>
      <w:r w:rsidR="000167BC" w:rsidRPr="007A71E8">
        <w:rPr>
          <w:rFonts w:asciiTheme="minorHAnsi" w:hAnsiTheme="minorHAnsi"/>
          <w:bCs/>
          <w:sz w:val="23"/>
          <w:szCs w:val="23"/>
        </w:rPr>
        <w:t xml:space="preserve">r includes </w:t>
      </w:r>
      <w:r w:rsidR="000167BC" w:rsidRPr="007A71E8">
        <w:rPr>
          <w:rFonts w:asciiTheme="minorHAnsi" w:hAnsiTheme="minorHAnsi"/>
          <w:sz w:val="23"/>
          <w:szCs w:val="23"/>
        </w:rPr>
        <w:t>business name</w:t>
      </w:r>
      <w:r w:rsidRPr="007A71E8">
        <w:rPr>
          <w:rFonts w:asciiTheme="minorHAnsi" w:hAnsiTheme="minorHAnsi"/>
          <w:sz w:val="23"/>
          <w:szCs w:val="23"/>
        </w:rPr>
        <w:t xml:space="preserve"> and contact information. </w:t>
      </w:r>
      <w:r w:rsidR="000167BC" w:rsidRPr="007A71E8">
        <w:rPr>
          <w:rFonts w:asciiTheme="minorHAnsi" w:hAnsiTheme="minorHAnsi"/>
          <w:sz w:val="23"/>
          <w:szCs w:val="23"/>
        </w:rPr>
        <w:t xml:space="preserve">This is not </w:t>
      </w:r>
      <w:r w:rsidR="001F2C31" w:rsidRPr="007A71E8">
        <w:rPr>
          <w:rFonts w:asciiTheme="minorHAnsi" w:hAnsiTheme="minorHAnsi"/>
          <w:sz w:val="23"/>
          <w:szCs w:val="23"/>
        </w:rPr>
        <w:t xml:space="preserve">our </w:t>
      </w:r>
      <w:r w:rsidR="000167BC" w:rsidRPr="007A71E8">
        <w:rPr>
          <w:rFonts w:asciiTheme="minorHAnsi" w:hAnsiTheme="minorHAnsi"/>
          <w:sz w:val="23"/>
          <w:szCs w:val="23"/>
        </w:rPr>
        <w:t>volunteers’ job</w:t>
      </w:r>
      <w:r w:rsidR="000167BC" w:rsidRPr="00134CE4">
        <w:rPr>
          <w:rFonts w:asciiTheme="minorHAnsi" w:hAnsiTheme="minorHAnsi"/>
          <w:sz w:val="23"/>
          <w:szCs w:val="23"/>
        </w:rPr>
        <w:t xml:space="preserve">. </w:t>
      </w:r>
      <w:r w:rsidR="003E6101" w:rsidRPr="00134CE4">
        <w:rPr>
          <w:rFonts w:asciiTheme="minorHAnsi" w:hAnsiTheme="minorHAnsi"/>
          <w:i/>
          <w:iCs/>
          <w:sz w:val="23"/>
          <w:szCs w:val="23"/>
        </w:rPr>
        <w:t>Please refer to your Provincial and Federal authorities for more information on Product Labelling.</w:t>
      </w:r>
    </w:p>
    <w:p w14:paraId="61628A99" w14:textId="498C15EC" w:rsidR="008D10E4" w:rsidRPr="007A71E8" w:rsidRDefault="00F915A3">
      <w:pPr>
        <w:pStyle w:val="BodyText"/>
        <w:spacing w:line="276" w:lineRule="auto"/>
        <w:ind w:left="720"/>
        <w:rPr>
          <w:rFonts w:asciiTheme="minorHAnsi" w:hAnsiTheme="minorHAnsi"/>
          <w:sz w:val="23"/>
          <w:szCs w:val="23"/>
        </w:rPr>
      </w:pPr>
      <w:r w:rsidRPr="00134CE4">
        <w:rPr>
          <w:rFonts w:asciiTheme="minorHAnsi" w:hAnsiTheme="minorHAnsi"/>
          <w:b/>
          <w:bCs/>
          <w:sz w:val="23"/>
          <w:szCs w:val="23"/>
          <w:u w:val="single"/>
        </w:rPr>
        <w:t>Product Merchandising:</w:t>
      </w:r>
      <w:r w:rsidRPr="00134CE4">
        <w:rPr>
          <w:rFonts w:asciiTheme="minorHAnsi" w:hAnsiTheme="minorHAnsi"/>
          <w:b/>
          <w:bCs/>
          <w:sz w:val="23"/>
          <w:szCs w:val="23"/>
        </w:rPr>
        <w:t xml:space="preserve"> </w:t>
      </w:r>
      <w:r w:rsidR="00151F84" w:rsidRPr="00134CE4">
        <w:rPr>
          <w:rFonts w:asciiTheme="minorHAnsi" w:hAnsiTheme="minorHAnsi"/>
          <w:bCs/>
          <w:sz w:val="23"/>
          <w:szCs w:val="23"/>
        </w:rPr>
        <w:t>Consigne</w:t>
      </w:r>
      <w:r w:rsidRPr="00134CE4">
        <w:rPr>
          <w:rFonts w:asciiTheme="minorHAnsi" w:hAnsiTheme="minorHAnsi"/>
          <w:bCs/>
          <w:sz w:val="23"/>
          <w:szCs w:val="23"/>
        </w:rPr>
        <w:t>rs</w:t>
      </w:r>
      <w:r w:rsidRPr="00134CE4">
        <w:rPr>
          <w:rFonts w:asciiTheme="minorHAnsi" w:hAnsiTheme="minorHAnsi"/>
          <w:sz w:val="23"/>
          <w:szCs w:val="23"/>
        </w:rPr>
        <w:t xml:space="preserve"> may offer suggestions</w:t>
      </w:r>
      <w:r w:rsidRPr="007A71E8">
        <w:rPr>
          <w:rFonts w:asciiTheme="minorHAnsi" w:hAnsiTheme="minorHAnsi"/>
          <w:sz w:val="23"/>
          <w:szCs w:val="23"/>
        </w:rPr>
        <w:t xml:space="preserve"> regarding product placement, signage</w:t>
      </w:r>
      <w:r w:rsidR="00134CE4">
        <w:rPr>
          <w:rFonts w:asciiTheme="minorHAnsi" w:hAnsiTheme="minorHAnsi"/>
          <w:sz w:val="23"/>
          <w:szCs w:val="23"/>
        </w:rPr>
        <w:t xml:space="preserve"> or</w:t>
      </w:r>
      <w:r w:rsidRPr="007A71E8">
        <w:rPr>
          <w:rFonts w:asciiTheme="minorHAnsi" w:hAnsiTheme="minorHAnsi"/>
          <w:sz w:val="23"/>
          <w:szCs w:val="23"/>
        </w:rPr>
        <w:t xml:space="preserve"> store lo</w:t>
      </w:r>
      <w:r w:rsidR="00134CE4">
        <w:rPr>
          <w:rFonts w:asciiTheme="minorHAnsi" w:hAnsiTheme="minorHAnsi"/>
          <w:sz w:val="23"/>
          <w:szCs w:val="23"/>
        </w:rPr>
        <w:t xml:space="preserve">cation </w:t>
      </w:r>
      <w:r w:rsidR="000167BC" w:rsidRPr="007A71E8">
        <w:rPr>
          <w:rFonts w:asciiTheme="minorHAnsi" w:hAnsiTheme="minorHAnsi"/>
          <w:sz w:val="23"/>
          <w:szCs w:val="23"/>
        </w:rPr>
        <w:t>but the CL</w:t>
      </w:r>
      <w:r w:rsidRPr="007A71E8">
        <w:rPr>
          <w:rFonts w:asciiTheme="minorHAnsi" w:hAnsiTheme="minorHAnsi"/>
          <w:sz w:val="23"/>
          <w:szCs w:val="23"/>
        </w:rPr>
        <w:t xml:space="preserve"> makes the final decision</w:t>
      </w:r>
      <w:r w:rsidR="00134CE4">
        <w:rPr>
          <w:rFonts w:asciiTheme="minorHAnsi" w:hAnsiTheme="minorHAnsi"/>
          <w:sz w:val="23"/>
          <w:szCs w:val="23"/>
        </w:rPr>
        <w:t xml:space="preserve"> in collaboration with the in-store Purchaser</w:t>
      </w:r>
      <w:r w:rsidRPr="007A71E8">
        <w:rPr>
          <w:rFonts w:asciiTheme="minorHAnsi" w:hAnsiTheme="minorHAnsi"/>
          <w:sz w:val="23"/>
          <w:szCs w:val="23"/>
        </w:rPr>
        <w:t xml:space="preserve">. </w:t>
      </w:r>
    </w:p>
    <w:p w14:paraId="2889D296" w14:textId="5CAC8037" w:rsidR="008D10E4" w:rsidRPr="007A71E8" w:rsidRDefault="00F915A3">
      <w:pPr>
        <w:pStyle w:val="BodyText"/>
        <w:spacing w:line="276" w:lineRule="auto"/>
        <w:ind w:left="720"/>
        <w:rPr>
          <w:rFonts w:asciiTheme="minorHAnsi" w:hAnsiTheme="minorHAnsi"/>
          <w:sz w:val="23"/>
          <w:szCs w:val="23"/>
        </w:rPr>
      </w:pPr>
      <w:r w:rsidRPr="007A71E8">
        <w:rPr>
          <w:rFonts w:asciiTheme="minorHAnsi" w:hAnsiTheme="minorHAnsi"/>
          <w:b/>
          <w:bCs/>
          <w:sz w:val="23"/>
          <w:szCs w:val="23"/>
          <w:u w:val="single"/>
        </w:rPr>
        <w:t>Product Delivery and Maintenance:</w:t>
      </w:r>
      <w:r w:rsidRPr="007A71E8">
        <w:rPr>
          <w:rFonts w:asciiTheme="minorHAnsi" w:hAnsiTheme="minorHAnsi"/>
          <w:b/>
          <w:bCs/>
          <w:sz w:val="23"/>
          <w:szCs w:val="23"/>
        </w:rPr>
        <w:t xml:space="preserve">  </w:t>
      </w:r>
      <w:r w:rsidR="00151F84">
        <w:rPr>
          <w:rFonts w:asciiTheme="minorHAnsi" w:hAnsiTheme="minorHAnsi"/>
          <w:bCs/>
          <w:sz w:val="23"/>
          <w:szCs w:val="23"/>
        </w:rPr>
        <w:t>Consigne</w:t>
      </w:r>
      <w:r w:rsidRPr="007A71E8">
        <w:rPr>
          <w:rFonts w:asciiTheme="minorHAnsi" w:hAnsiTheme="minorHAnsi"/>
          <w:bCs/>
          <w:sz w:val="23"/>
          <w:szCs w:val="23"/>
        </w:rPr>
        <w:t>rs</w:t>
      </w:r>
      <w:r w:rsidRPr="007A71E8">
        <w:rPr>
          <w:rFonts w:asciiTheme="minorHAnsi" w:hAnsiTheme="minorHAnsi"/>
          <w:sz w:val="23"/>
          <w:szCs w:val="23"/>
        </w:rPr>
        <w:t xml:space="preserve"> negotiate all te</w:t>
      </w:r>
      <w:r w:rsidR="001F2C31" w:rsidRPr="007A71E8">
        <w:rPr>
          <w:rFonts w:asciiTheme="minorHAnsi" w:hAnsiTheme="minorHAnsi"/>
          <w:sz w:val="23"/>
          <w:szCs w:val="23"/>
        </w:rPr>
        <w:t xml:space="preserve">rms for the product with the CL before </w:t>
      </w:r>
      <w:r w:rsidRPr="007A71E8">
        <w:rPr>
          <w:rFonts w:asciiTheme="minorHAnsi" w:hAnsiTheme="minorHAnsi"/>
          <w:sz w:val="23"/>
          <w:szCs w:val="23"/>
        </w:rPr>
        <w:t>product is delivered. MCC will only accept products that are delivered ready for sale, labeled, and priced.</w:t>
      </w:r>
    </w:p>
    <w:p w14:paraId="4A6081DC" w14:textId="46F9E34B" w:rsidR="008D10E4" w:rsidRPr="007A71E8" w:rsidRDefault="00F915A3">
      <w:pPr>
        <w:pStyle w:val="BodyText"/>
        <w:spacing w:line="276" w:lineRule="auto"/>
        <w:ind w:left="720"/>
        <w:rPr>
          <w:rFonts w:asciiTheme="minorHAnsi" w:hAnsiTheme="minorHAnsi"/>
          <w:sz w:val="23"/>
          <w:szCs w:val="23"/>
        </w:rPr>
      </w:pPr>
      <w:r w:rsidRPr="007A71E8">
        <w:rPr>
          <w:rFonts w:asciiTheme="minorHAnsi" w:hAnsiTheme="minorHAnsi"/>
          <w:sz w:val="23"/>
          <w:szCs w:val="23"/>
        </w:rPr>
        <w:t xml:space="preserve">It is the </w:t>
      </w:r>
      <w:r w:rsidR="00151F84">
        <w:rPr>
          <w:rFonts w:asciiTheme="minorHAnsi" w:hAnsiTheme="minorHAnsi"/>
          <w:bCs/>
          <w:sz w:val="23"/>
          <w:szCs w:val="23"/>
        </w:rPr>
        <w:t>Consigne</w:t>
      </w:r>
      <w:r w:rsidRPr="007A71E8">
        <w:rPr>
          <w:rFonts w:asciiTheme="minorHAnsi" w:hAnsiTheme="minorHAnsi"/>
          <w:bCs/>
          <w:sz w:val="23"/>
          <w:szCs w:val="23"/>
        </w:rPr>
        <w:t>r</w:t>
      </w:r>
      <w:r w:rsidR="00F27002" w:rsidRPr="007A71E8">
        <w:rPr>
          <w:rFonts w:asciiTheme="minorHAnsi" w:hAnsiTheme="minorHAnsi"/>
          <w:bCs/>
          <w:sz w:val="23"/>
          <w:szCs w:val="23"/>
        </w:rPr>
        <w:t>’</w:t>
      </w:r>
      <w:r w:rsidRPr="007A71E8">
        <w:rPr>
          <w:rFonts w:asciiTheme="minorHAnsi" w:hAnsiTheme="minorHAnsi"/>
          <w:bCs/>
          <w:sz w:val="23"/>
          <w:szCs w:val="23"/>
        </w:rPr>
        <w:t>s</w:t>
      </w:r>
      <w:r w:rsidRPr="007A71E8">
        <w:rPr>
          <w:rFonts w:asciiTheme="minorHAnsi" w:hAnsiTheme="minorHAnsi"/>
          <w:sz w:val="23"/>
          <w:szCs w:val="23"/>
        </w:rPr>
        <w:t xml:space="preserve"> responsibility to </w:t>
      </w:r>
      <w:r w:rsidR="001F2C31" w:rsidRPr="007A71E8">
        <w:rPr>
          <w:rFonts w:asciiTheme="minorHAnsi" w:hAnsiTheme="minorHAnsi"/>
          <w:sz w:val="23"/>
          <w:szCs w:val="23"/>
        </w:rPr>
        <w:t xml:space="preserve">check stock, </w:t>
      </w:r>
      <w:r w:rsidRPr="007A71E8">
        <w:rPr>
          <w:rFonts w:asciiTheme="minorHAnsi" w:hAnsiTheme="minorHAnsi"/>
          <w:sz w:val="23"/>
          <w:szCs w:val="23"/>
        </w:rPr>
        <w:t xml:space="preserve">keep levels up and to replace </w:t>
      </w:r>
      <w:r w:rsidR="000167BC" w:rsidRPr="007A71E8">
        <w:rPr>
          <w:rFonts w:asciiTheme="minorHAnsi" w:hAnsiTheme="minorHAnsi"/>
          <w:sz w:val="23"/>
          <w:szCs w:val="23"/>
        </w:rPr>
        <w:t>as necessary but the CL</w:t>
      </w:r>
      <w:r w:rsidRPr="007A71E8">
        <w:rPr>
          <w:rFonts w:asciiTheme="minorHAnsi" w:hAnsiTheme="minorHAnsi"/>
          <w:sz w:val="23"/>
          <w:szCs w:val="23"/>
        </w:rPr>
        <w:t xml:space="preserve"> will remind if possible. If </w:t>
      </w:r>
      <w:r w:rsidR="00151F84">
        <w:rPr>
          <w:rFonts w:asciiTheme="minorHAnsi" w:hAnsiTheme="minorHAnsi"/>
          <w:bCs/>
          <w:sz w:val="23"/>
          <w:szCs w:val="23"/>
        </w:rPr>
        <w:t>Consigne</w:t>
      </w:r>
      <w:r w:rsidRPr="007A71E8">
        <w:rPr>
          <w:rFonts w:asciiTheme="minorHAnsi" w:hAnsiTheme="minorHAnsi"/>
          <w:bCs/>
          <w:sz w:val="23"/>
          <w:szCs w:val="23"/>
        </w:rPr>
        <w:t>r</w:t>
      </w:r>
      <w:r w:rsidR="000167BC" w:rsidRPr="007A71E8">
        <w:rPr>
          <w:rFonts w:asciiTheme="minorHAnsi" w:hAnsiTheme="minorHAnsi"/>
          <w:bCs/>
          <w:sz w:val="23"/>
          <w:szCs w:val="23"/>
        </w:rPr>
        <w:t>s</w:t>
      </w:r>
      <w:r w:rsidR="000167BC" w:rsidRPr="007A71E8">
        <w:rPr>
          <w:rFonts w:asciiTheme="minorHAnsi" w:hAnsiTheme="minorHAnsi"/>
          <w:sz w:val="23"/>
          <w:szCs w:val="23"/>
        </w:rPr>
        <w:t xml:space="preserve"> do</w:t>
      </w:r>
      <w:r w:rsidRPr="007A71E8">
        <w:rPr>
          <w:rFonts w:asciiTheme="minorHAnsi" w:hAnsiTheme="minorHAnsi"/>
          <w:sz w:val="23"/>
          <w:szCs w:val="23"/>
        </w:rPr>
        <w:t xml:space="preserve"> not maintain products, </w:t>
      </w:r>
      <w:r w:rsidR="001F2C31" w:rsidRPr="007A71E8">
        <w:rPr>
          <w:rFonts w:asciiTheme="minorHAnsi" w:hAnsiTheme="minorHAnsi"/>
          <w:sz w:val="23"/>
          <w:szCs w:val="23"/>
        </w:rPr>
        <w:t xml:space="preserve">they may be pulled </w:t>
      </w:r>
      <w:r w:rsidRPr="007A71E8">
        <w:rPr>
          <w:rFonts w:asciiTheme="minorHAnsi" w:hAnsiTheme="minorHAnsi"/>
          <w:sz w:val="23"/>
          <w:szCs w:val="23"/>
        </w:rPr>
        <w:t xml:space="preserve">from display. If the </w:t>
      </w:r>
      <w:r w:rsidR="00134CE4">
        <w:rPr>
          <w:rFonts w:asciiTheme="minorHAnsi" w:hAnsiTheme="minorHAnsi"/>
          <w:bCs/>
          <w:sz w:val="23"/>
          <w:szCs w:val="23"/>
        </w:rPr>
        <w:t>Consigne</w:t>
      </w:r>
      <w:r w:rsidRPr="007A71E8">
        <w:rPr>
          <w:rFonts w:asciiTheme="minorHAnsi" w:hAnsiTheme="minorHAnsi"/>
          <w:bCs/>
          <w:sz w:val="23"/>
          <w:szCs w:val="23"/>
        </w:rPr>
        <w:t>r</w:t>
      </w:r>
      <w:r w:rsidRPr="007A71E8">
        <w:rPr>
          <w:rFonts w:asciiTheme="minorHAnsi" w:hAnsiTheme="minorHAnsi"/>
          <w:sz w:val="23"/>
          <w:szCs w:val="23"/>
        </w:rPr>
        <w:t xml:space="preserve"> intends to remove product, the CL</w:t>
      </w:r>
      <w:r w:rsidR="00134CE4" w:rsidRPr="00134CE4">
        <w:rPr>
          <w:rFonts w:asciiTheme="minorHAnsi" w:hAnsiTheme="minorHAnsi"/>
          <w:sz w:val="23"/>
          <w:szCs w:val="23"/>
        </w:rPr>
        <w:t xml:space="preserve"> </w:t>
      </w:r>
      <w:r w:rsidRPr="007A71E8">
        <w:rPr>
          <w:rFonts w:asciiTheme="minorHAnsi" w:hAnsiTheme="minorHAnsi"/>
          <w:sz w:val="23"/>
          <w:szCs w:val="23"/>
        </w:rPr>
        <w:t>must be contacted beforehand.</w:t>
      </w:r>
    </w:p>
    <w:p w14:paraId="7362A5B1" w14:textId="306D1B24" w:rsidR="008D10E4" w:rsidRPr="007A71E8" w:rsidRDefault="00F915A3">
      <w:pPr>
        <w:pStyle w:val="BodyText"/>
        <w:spacing w:line="276" w:lineRule="auto"/>
        <w:ind w:left="720"/>
        <w:rPr>
          <w:rFonts w:asciiTheme="minorHAnsi" w:hAnsiTheme="minorHAnsi"/>
          <w:sz w:val="23"/>
          <w:szCs w:val="23"/>
        </w:rPr>
      </w:pPr>
      <w:r w:rsidRPr="007A71E8">
        <w:rPr>
          <w:rFonts w:asciiTheme="minorHAnsi" w:hAnsiTheme="minorHAnsi"/>
          <w:sz w:val="23"/>
          <w:szCs w:val="23"/>
        </w:rPr>
        <w:t xml:space="preserve">The MCC has a limited amount of retail space. If a </w:t>
      </w:r>
      <w:r w:rsidRPr="007A71E8">
        <w:rPr>
          <w:rFonts w:asciiTheme="minorHAnsi" w:hAnsiTheme="minorHAnsi"/>
          <w:bCs/>
          <w:sz w:val="23"/>
          <w:szCs w:val="23"/>
        </w:rPr>
        <w:t>Consignor</w:t>
      </w:r>
      <w:r w:rsidRPr="007A71E8">
        <w:rPr>
          <w:rFonts w:asciiTheme="minorHAnsi" w:hAnsiTheme="minorHAnsi"/>
          <w:sz w:val="23"/>
          <w:szCs w:val="23"/>
        </w:rPr>
        <w:t xml:space="preserve"> has not sold either five items or a total of </w:t>
      </w:r>
      <w:r w:rsidR="000167BC" w:rsidRPr="007A71E8">
        <w:rPr>
          <w:rFonts w:asciiTheme="minorHAnsi" w:hAnsiTheme="minorHAnsi"/>
          <w:sz w:val="23"/>
          <w:szCs w:val="23"/>
        </w:rPr>
        <w:t>$30 worth of product within a</w:t>
      </w:r>
      <w:r w:rsidRPr="007A71E8">
        <w:rPr>
          <w:rFonts w:asciiTheme="minorHAnsi" w:hAnsiTheme="minorHAnsi"/>
          <w:sz w:val="23"/>
          <w:szCs w:val="23"/>
        </w:rPr>
        <w:t xml:space="preserve"> three-month time frame, MCC may remove </w:t>
      </w:r>
      <w:r w:rsidR="000167BC" w:rsidRPr="007A71E8">
        <w:rPr>
          <w:rFonts w:asciiTheme="minorHAnsi" w:hAnsiTheme="minorHAnsi"/>
          <w:sz w:val="23"/>
          <w:szCs w:val="23"/>
        </w:rPr>
        <w:t>them</w:t>
      </w:r>
      <w:r w:rsidRPr="007A71E8">
        <w:rPr>
          <w:rFonts w:asciiTheme="minorHAnsi" w:hAnsiTheme="minorHAnsi"/>
          <w:sz w:val="23"/>
          <w:szCs w:val="23"/>
        </w:rPr>
        <w:t xml:space="preserve"> and return them to the </w:t>
      </w:r>
      <w:r w:rsidR="00151F84">
        <w:rPr>
          <w:rFonts w:asciiTheme="minorHAnsi" w:hAnsiTheme="minorHAnsi"/>
          <w:bCs/>
          <w:sz w:val="23"/>
          <w:szCs w:val="23"/>
        </w:rPr>
        <w:t>Consigne</w:t>
      </w:r>
      <w:r w:rsidRPr="007A71E8">
        <w:rPr>
          <w:rFonts w:asciiTheme="minorHAnsi" w:hAnsiTheme="minorHAnsi"/>
          <w:bCs/>
          <w:sz w:val="23"/>
          <w:szCs w:val="23"/>
        </w:rPr>
        <w:t>r</w:t>
      </w:r>
      <w:r w:rsidR="000167BC" w:rsidRPr="007A71E8">
        <w:rPr>
          <w:rFonts w:asciiTheme="minorHAnsi" w:hAnsiTheme="minorHAnsi"/>
          <w:bCs/>
          <w:sz w:val="23"/>
          <w:szCs w:val="23"/>
        </w:rPr>
        <w:t xml:space="preserve">. We </w:t>
      </w:r>
      <w:r w:rsidRPr="007A71E8">
        <w:rPr>
          <w:rFonts w:asciiTheme="minorHAnsi" w:hAnsiTheme="minorHAnsi"/>
          <w:sz w:val="23"/>
          <w:szCs w:val="23"/>
        </w:rPr>
        <w:t xml:space="preserve">will inform the </w:t>
      </w:r>
      <w:r w:rsidR="00151F84">
        <w:rPr>
          <w:rFonts w:asciiTheme="minorHAnsi" w:hAnsiTheme="minorHAnsi"/>
          <w:bCs/>
          <w:sz w:val="23"/>
          <w:szCs w:val="23"/>
        </w:rPr>
        <w:t>Consigne</w:t>
      </w:r>
      <w:r w:rsidRPr="007A71E8">
        <w:rPr>
          <w:rFonts w:asciiTheme="minorHAnsi" w:hAnsiTheme="minorHAnsi"/>
          <w:bCs/>
          <w:sz w:val="23"/>
          <w:szCs w:val="23"/>
        </w:rPr>
        <w:t>r</w:t>
      </w:r>
      <w:r w:rsidRPr="007A71E8">
        <w:rPr>
          <w:rFonts w:asciiTheme="minorHAnsi" w:hAnsiTheme="minorHAnsi"/>
          <w:sz w:val="23"/>
          <w:szCs w:val="23"/>
        </w:rPr>
        <w:t xml:space="preserve"> as soon as possible. </w:t>
      </w:r>
    </w:p>
    <w:p w14:paraId="2A7B7029" w14:textId="7EE260B3" w:rsidR="008D10E4" w:rsidRPr="007A71E8" w:rsidRDefault="00F915A3">
      <w:pPr>
        <w:pStyle w:val="BodyText"/>
        <w:spacing w:line="276" w:lineRule="auto"/>
        <w:ind w:left="720"/>
        <w:rPr>
          <w:rFonts w:asciiTheme="minorHAnsi" w:hAnsiTheme="minorHAnsi"/>
          <w:sz w:val="23"/>
          <w:szCs w:val="23"/>
        </w:rPr>
      </w:pPr>
      <w:r w:rsidRPr="007A71E8">
        <w:rPr>
          <w:rFonts w:asciiTheme="minorHAnsi" w:hAnsiTheme="minorHAnsi"/>
          <w:b/>
          <w:bCs/>
          <w:sz w:val="23"/>
          <w:szCs w:val="23"/>
          <w:u w:val="single"/>
        </w:rPr>
        <w:lastRenderedPageBreak/>
        <w:t>Product Sale:</w:t>
      </w:r>
      <w:r w:rsidRPr="007A71E8">
        <w:rPr>
          <w:rFonts w:asciiTheme="minorHAnsi" w:hAnsiTheme="minorHAnsi"/>
          <w:b/>
          <w:bCs/>
          <w:sz w:val="23"/>
          <w:szCs w:val="23"/>
        </w:rPr>
        <w:t xml:space="preserve">  </w:t>
      </w:r>
      <w:r w:rsidRPr="007A71E8">
        <w:rPr>
          <w:rFonts w:asciiTheme="minorHAnsi" w:hAnsiTheme="minorHAnsi"/>
          <w:sz w:val="23"/>
          <w:szCs w:val="23"/>
        </w:rPr>
        <w:t xml:space="preserve">When a consignment product is sold, our Point-of-Sale (POS) system will record the sale for that </w:t>
      </w:r>
      <w:r w:rsidR="00151F84">
        <w:rPr>
          <w:rFonts w:asciiTheme="minorHAnsi" w:hAnsiTheme="minorHAnsi"/>
          <w:bCs/>
          <w:sz w:val="23"/>
          <w:szCs w:val="23"/>
        </w:rPr>
        <w:t>Consigne</w:t>
      </w:r>
      <w:r w:rsidRPr="007A71E8">
        <w:rPr>
          <w:rFonts w:asciiTheme="minorHAnsi" w:hAnsiTheme="minorHAnsi"/>
          <w:bCs/>
          <w:sz w:val="23"/>
          <w:szCs w:val="23"/>
        </w:rPr>
        <w:t>r</w:t>
      </w:r>
      <w:r w:rsidRPr="007A71E8">
        <w:rPr>
          <w:rFonts w:asciiTheme="minorHAnsi" w:hAnsiTheme="minorHAnsi"/>
          <w:sz w:val="23"/>
          <w:szCs w:val="23"/>
        </w:rPr>
        <w:t xml:space="preserve">. We only track sales based on </w:t>
      </w:r>
      <w:r w:rsidR="00151F84">
        <w:rPr>
          <w:rFonts w:asciiTheme="minorHAnsi" w:hAnsiTheme="minorHAnsi"/>
          <w:bCs/>
          <w:sz w:val="23"/>
          <w:szCs w:val="23"/>
        </w:rPr>
        <w:t>Consigne</w:t>
      </w:r>
      <w:r w:rsidRPr="007A71E8">
        <w:rPr>
          <w:rFonts w:asciiTheme="minorHAnsi" w:hAnsiTheme="minorHAnsi"/>
          <w:bCs/>
          <w:sz w:val="23"/>
          <w:szCs w:val="23"/>
        </w:rPr>
        <w:t>r</w:t>
      </w:r>
      <w:r w:rsidR="001F2C31" w:rsidRPr="007A71E8">
        <w:rPr>
          <w:rFonts w:asciiTheme="minorHAnsi" w:hAnsiTheme="minorHAnsi"/>
          <w:sz w:val="23"/>
          <w:szCs w:val="23"/>
        </w:rPr>
        <w:t>’s</w:t>
      </w:r>
      <w:r w:rsidRPr="007A71E8">
        <w:rPr>
          <w:rFonts w:asciiTheme="minorHAnsi" w:hAnsiTheme="minorHAnsi"/>
          <w:sz w:val="23"/>
          <w:szCs w:val="23"/>
        </w:rPr>
        <w:t xml:space="preserve"> individual products at the time of sale. </w:t>
      </w:r>
    </w:p>
    <w:p w14:paraId="4F4CF4BE" w14:textId="2A9AAAA3" w:rsidR="008D10E4" w:rsidRPr="00134CE4" w:rsidRDefault="00F915A3">
      <w:pPr>
        <w:pStyle w:val="BodyText"/>
        <w:spacing w:line="276" w:lineRule="auto"/>
        <w:ind w:left="720"/>
        <w:rPr>
          <w:rFonts w:asciiTheme="minorHAnsi" w:hAnsiTheme="minorHAnsi"/>
          <w:i/>
          <w:sz w:val="23"/>
          <w:szCs w:val="23"/>
        </w:rPr>
      </w:pPr>
      <w:r w:rsidRPr="007A71E8">
        <w:rPr>
          <w:rFonts w:asciiTheme="minorHAnsi" w:hAnsiTheme="minorHAnsi"/>
          <w:sz w:val="23"/>
          <w:szCs w:val="23"/>
        </w:rPr>
        <w:t xml:space="preserve">At the end of each month, MCC runs a report for each </w:t>
      </w:r>
      <w:r w:rsidR="00151F84">
        <w:rPr>
          <w:rFonts w:asciiTheme="minorHAnsi" w:hAnsiTheme="minorHAnsi"/>
          <w:bCs/>
          <w:sz w:val="23"/>
          <w:szCs w:val="23"/>
        </w:rPr>
        <w:t>Consigne</w:t>
      </w:r>
      <w:r w:rsidRPr="007A71E8">
        <w:rPr>
          <w:rFonts w:asciiTheme="minorHAnsi" w:hAnsiTheme="minorHAnsi"/>
          <w:bCs/>
          <w:sz w:val="23"/>
          <w:szCs w:val="23"/>
        </w:rPr>
        <w:t>r</w:t>
      </w:r>
      <w:r w:rsidRPr="007A71E8">
        <w:rPr>
          <w:rFonts w:asciiTheme="minorHAnsi" w:hAnsiTheme="minorHAnsi"/>
          <w:sz w:val="23"/>
          <w:szCs w:val="23"/>
        </w:rPr>
        <w:t xml:space="preserve"> that shows the number of items sold and the dollar amounts for the sale</w:t>
      </w:r>
      <w:r w:rsidR="001C58B2" w:rsidRPr="007A71E8">
        <w:rPr>
          <w:rFonts w:asciiTheme="minorHAnsi" w:hAnsiTheme="minorHAnsi"/>
          <w:sz w:val="23"/>
          <w:szCs w:val="23"/>
        </w:rPr>
        <w:t xml:space="preserve">s. Based on this report and commission rate, </w:t>
      </w:r>
      <w:r w:rsidRPr="007A71E8">
        <w:rPr>
          <w:rFonts w:asciiTheme="minorHAnsi" w:hAnsiTheme="minorHAnsi"/>
          <w:sz w:val="23"/>
          <w:szCs w:val="23"/>
        </w:rPr>
        <w:t xml:space="preserve">we issue a cheque to the </w:t>
      </w:r>
      <w:r w:rsidR="00151F84">
        <w:rPr>
          <w:rFonts w:asciiTheme="minorHAnsi" w:hAnsiTheme="minorHAnsi"/>
          <w:bCs/>
          <w:sz w:val="23"/>
          <w:szCs w:val="23"/>
        </w:rPr>
        <w:t>Consigne</w:t>
      </w:r>
      <w:r w:rsidRPr="007A71E8">
        <w:rPr>
          <w:rFonts w:asciiTheme="minorHAnsi" w:hAnsiTheme="minorHAnsi"/>
          <w:bCs/>
          <w:sz w:val="23"/>
          <w:szCs w:val="23"/>
        </w:rPr>
        <w:t>r</w:t>
      </w:r>
      <w:r w:rsidRPr="007A71E8">
        <w:rPr>
          <w:rFonts w:asciiTheme="minorHAnsi" w:hAnsiTheme="minorHAnsi"/>
          <w:sz w:val="23"/>
          <w:szCs w:val="23"/>
        </w:rPr>
        <w:t xml:space="preserve"> around the 4th or 5th of the month</w:t>
      </w:r>
      <w:r w:rsidR="00151F84">
        <w:rPr>
          <w:rFonts w:asciiTheme="minorHAnsi" w:hAnsiTheme="minorHAnsi"/>
          <w:sz w:val="23"/>
          <w:szCs w:val="23"/>
        </w:rPr>
        <w:t>, left in Consigne</w:t>
      </w:r>
      <w:r w:rsidR="00F27002" w:rsidRPr="007A71E8">
        <w:rPr>
          <w:rFonts w:asciiTheme="minorHAnsi" w:hAnsiTheme="minorHAnsi"/>
          <w:sz w:val="23"/>
          <w:szCs w:val="23"/>
        </w:rPr>
        <w:t xml:space="preserve">r’s file at the </w:t>
      </w:r>
      <w:r w:rsidR="000312CE" w:rsidRPr="007A71E8">
        <w:rPr>
          <w:rFonts w:asciiTheme="minorHAnsi" w:hAnsiTheme="minorHAnsi"/>
          <w:sz w:val="23"/>
          <w:szCs w:val="23"/>
        </w:rPr>
        <w:t>till</w:t>
      </w:r>
      <w:r w:rsidR="00151F84">
        <w:rPr>
          <w:rFonts w:asciiTheme="minorHAnsi" w:hAnsiTheme="minorHAnsi"/>
          <w:sz w:val="23"/>
          <w:szCs w:val="23"/>
        </w:rPr>
        <w:t xml:space="preserve"> or by email money transfer</w:t>
      </w:r>
      <w:r w:rsidR="001C58B2" w:rsidRPr="00134CE4">
        <w:rPr>
          <w:rFonts w:asciiTheme="minorHAnsi" w:hAnsiTheme="minorHAnsi"/>
          <w:sz w:val="23"/>
          <w:szCs w:val="23"/>
        </w:rPr>
        <w:t>.</w:t>
      </w:r>
      <w:r w:rsidR="00F27002" w:rsidRPr="00134CE4">
        <w:rPr>
          <w:rFonts w:asciiTheme="minorHAnsi" w:hAnsiTheme="minorHAnsi"/>
          <w:sz w:val="23"/>
          <w:szCs w:val="23"/>
        </w:rPr>
        <w:t xml:space="preserve"> </w:t>
      </w:r>
      <w:r w:rsidRPr="00134CE4">
        <w:rPr>
          <w:rFonts w:asciiTheme="minorHAnsi" w:hAnsiTheme="minorHAnsi"/>
          <w:i/>
          <w:sz w:val="23"/>
          <w:szCs w:val="23"/>
        </w:rPr>
        <w:t xml:space="preserve">Monthly </w:t>
      </w:r>
      <w:r w:rsidR="00151F84" w:rsidRPr="00134CE4">
        <w:rPr>
          <w:rFonts w:asciiTheme="minorHAnsi" w:hAnsiTheme="minorHAnsi"/>
          <w:bCs/>
          <w:i/>
          <w:sz w:val="23"/>
          <w:szCs w:val="23"/>
        </w:rPr>
        <w:t>Consigner</w:t>
      </w:r>
      <w:r w:rsidRPr="00134CE4">
        <w:rPr>
          <w:rFonts w:asciiTheme="minorHAnsi" w:hAnsiTheme="minorHAnsi"/>
          <w:i/>
          <w:sz w:val="23"/>
          <w:szCs w:val="23"/>
        </w:rPr>
        <w:t xml:space="preserve"> payouts of less than $35 are currently made in cash. </w:t>
      </w:r>
    </w:p>
    <w:p w14:paraId="56560F23" w14:textId="20E3B800" w:rsidR="008D10E4" w:rsidRPr="007A71E8" w:rsidRDefault="00F915A3">
      <w:pPr>
        <w:pStyle w:val="BodyText"/>
        <w:spacing w:line="276" w:lineRule="auto"/>
        <w:ind w:left="720"/>
        <w:rPr>
          <w:rFonts w:asciiTheme="minorHAnsi" w:hAnsiTheme="minorHAnsi"/>
          <w:sz w:val="23"/>
          <w:szCs w:val="23"/>
        </w:rPr>
      </w:pPr>
      <w:r w:rsidRPr="007A71E8">
        <w:rPr>
          <w:rFonts w:asciiTheme="minorHAnsi" w:hAnsiTheme="minorHAnsi"/>
          <w:b/>
          <w:bCs/>
          <w:sz w:val="23"/>
          <w:szCs w:val="23"/>
          <w:u w:val="single"/>
        </w:rPr>
        <w:t>Product Loss:</w:t>
      </w:r>
      <w:r w:rsidRPr="007A71E8">
        <w:rPr>
          <w:rFonts w:asciiTheme="minorHAnsi" w:hAnsiTheme="minorHAnsi"/>
          <w:b/>
          <w:bCs/>
          <w:sz w:val="23"/>
          <w:szCs w:val="23"/>
        </w:rPr>
        <w:t xml:space="preserve">  </w:t>
      </w:r>
      <w:r w:rsidR="00F27002" w:rsidRPr="007A71E8">
        <w:rPr>
          <w:rFonts w:asciiTheme="minorHAnsi" w:hAnsiTheme="minorHAnsi"/>
          <w:sz w:val="23"/>
          <w:szCs w:val="23"/>
        </w:rPr>
        <w:t>Product</w:t>
      </w:r>
      <w:r w:rsidRPr="007A71E8">
        <w:rPr>
          <w:rFonts w:asciiTheme="minorHAnsi" w:hAnsiTheme="minorHAnsi"/>
          <w:sz w:val="23"/>
          <w:szCs w:val="23"/>
        </w:rPr>
        <w:t xml:space="preserve"> loss, damage, spoilage and theft </w:t>
      </w:r>
      <w:r w:rsidR="00F27002" w:rsidRPr="007A71E8">
        <w:rPr>
          <w:rFonts w:asciiTheme="minorHAnsi" w:hAnsiTheme="minorHAnsi"/>
          <w:sz w:val="23"/>
          <w:szCs w:val="23"/>
        </w:rPr>
        <w:t xml:space="preserve">can </w:t>
      </w:r>
      <w:r w:rsidRPr="007A71E8">
        <w:rPr>
          <w:rFonts w:asciiTheme="minorHAnsi" w:hAnsiTheme="minorHAnsi"/>
          <w:sz w:val="23"/>
          <w:szCs w:val="23"/>
        </w:rPr>
        <w:t xml:space="preserve">occur at MCC. While we do our best to avoid </w:t>
      </w:r>
      <w:r w:rsidR="00151F84">
        <w:rPr>
          <w:rFonts w:asciiTheme="minorHAnsi" w:hAnsiTheme="minorHAnsi"/>
          <w:sz w:val="23"/>
          <w:szCs w:val="23"/>
        </w:rPr>
        <w:t>this</w:t>
      </w:r>
      <w:r w:rsidRPr="007A71E8">
        <w:rPr>
          <w:rFonts w:asciiTheme="minorHAnsi" w:hAnsiTheme="minorHAnsi"/>
          <w:sz w:val="23"/>
          <w:szCs w:val="23"/>
        </w:rPr>
        <w:t xml:space="preserve">, we cannot take responsibility for preventing such occurrences to products on consignment. </w:t>
      </w:r>
      <w:r w:rsidR="00151F84">
        <w:rPr>
          <w:rFonts w:asciiTheme="minorHAnsi" w:hAnsiTheme="minorHAnsi"/>
          <w:bCs/>
          <w:sz w:val="23"/>
          <w:szCs w:val="23"/>
        </w:rPr>
        <w:t>Consigne</w:t>
      </w:r>
      <w:r w:rsidRPr="007A71E8">
        <w:rPr>
          <w:rFonts w:asciiTheme="minorHAnsi" w:hAnsiTheme="minorHAnsi"/>
          <w:bCs/>
          <w:sz w:val="23"/>
          <w:szCs w:val="23"/>
        </w:rPr>
        <w:t>rs</w:t>
      </w:r>
      <w:r w:rsidRPr="007A71E8">
        <w:rPr>
          <w:rFonts w:asciiTheme="minorHAnsi" w:hAnsiTheme="minorHAnsi"/>
          <w:sz w:val="23"/>
          <w:szCs w:val="23"/>
        </w:rPr>
        <w:t xml:space="preserve"> retains</w:t>
      </w:r>
      <w:r w:rsidR="001C58B2" w:rsidRPr="007A71E8">
        <w:rPr>
          <w:rFonts w:asciiTheme="minorHAnsi" w:hAnsiTheme="minorHAnsi"/>
          <w:sz w:val="23"/>
          <w:szCs w:val="23"/>
        </w:rPr>
        <w:t xml:space="preserve"> ownership of their product </w:t>
      </w:r>
      <w:r w:rsidRPr="007A71E8">
        <w:rPr>
          <w:rFonts w:asciiTheme="minorHAnsi" w:hAnsiTheme="minorHAnsi"/>
          <w:sz w:val="23"/>
          <w:szCs w:val="23"/>
        </w:rPr>
        <w:t>and therefore must take responsibility.</w:t>
      </w:r>
    </w:p>
    <w:p w14:paraId="3E8FA40E" w14:textId="0A9E3CBF" w:rsidR="008D10E4" w:rsidRPr="007A71E8" w:rsidRDefault="001C58B2">
      <w:pPr>
        <w:pStyle w:val="BodyText"/>
        <w:spacing w:line="276" w:lineRule="auto"/>
        <w:ind w:left="720"/>
        <w:rPr>
          <w:rFonts w:asciiTheme="minorHAnsi" w:hAnsiTheme="minorHAnsi"/>
          <w:sz w:val="23"/>
          <w:szCs w:val="23"/>
        </w:rPr>
      </w:pPr>
      <w:r w:rsidRPr="007A71E8">
        <w:rPr>
          <w:rFonts w:asciiTheme="minorHAnsi" w:hAnsiTheme="minorHAnsi"/>
          <w:sz w:val="23"/>
          <w:szCs w:val="23"/>
        </w:rPr>
        <w:t xml:space="preserve">We encourage </w:t>
      </w:r>
      <w:r w:rsidR="00151F84">
        <w:rPr>
          <w:rFonts w:asciiTheme="minorHAnsi" w:hAnsiTheme="minorHAnsi"/>
          <w:bCs/>
          <w:sz w:val="23"/>
          <w:szCs w:val="23"/>
        </w:rPr>
        <w:t>Consigne</w:t>
      </w:r>
      <w:r w:rsidR="00F915A3" w:rsidRPr="007A71E8">
        <w:rPr>
          <w:rFonts w:asciiTheme="minorHAnsi" w:hAnsiTheme="minorHAnsi"/>
          <w:bCs/>
          <w:sz w:val="23"/>
          <w:szCs w:val="23"/>
        </w:rPr>
        <w:t>rs</w:t>
      </w:r>
      <w:r w:rsidR="00F915A3" w:rsidRPr="007A71E8">
        <w:rPr>
          <w:rFonts w:asciiTheme="minorHAnsi" w:hAnsiTheme="minorHAnsi"/>
          <w:sz w:val="23"/>
          <w:szCs w:val="23"/>
        </w:rPr>
        <w:t xml:space="preserve"> to maintain their own records, like number of products delivered, inventory counts, prices, etc. </w:t>
      </w:r>
      <w:r w:rsidR="00F915A3" w:rsidRPr="00134CE4">
        <w:rPr>
          <w:rFonts w:asciiTheme="minorHAnsi" w:hAnsiTheme="minorHAnsi"/>
          <w:sz w:val="23"/>
          <w:szCs w:val="23"/>
        </w:rPr>
        <w:t>MCC will only record when an item is sold through our POS system.</w:t>
      </w:r>
    </w:p>
    <w:p w14:paraId="2F74379D" w14:textId="11F1C625" w:rsidR="008D10E4" w:rsidRPr="002246BB" w:rsidRDefault="00F915A3" w:rsidP="001C58B2">
      <w:pPr>
        <w:pStyle w:val="BodyText"/>
        <w:spacing w:line="276" w:lineRule="auto"/>
        <w:ind w:left="720"/>
        <w:rPr>
          <w:rFonts w:asciiTheme="minorHAnsi" w:hAnsiTheme="minorHAnsi"/>
          <w:i/>
          <w:iCs/>
          <w:sz w:val="23"/>
          <w:szCs w:val="23"/>
        </w:rPr>
      </w:pPr>
      <w:r w:rsidRPr="007A71E8">
        <w:rPr>
          <w:rFonts w:asciiTheme="minorHAnsi" w:hAnsiTheme="minorHAnsi"/>
          <w:b/>
          <w:bCs/>
          <w:sz w:val="23"/>
          <w:szCs w:val="23"/>
          <w:u w:val="single"/>
        </w:rPr>
        <w:t>Product Taxes:</w:t>
      </w:r>
      <w:r w:rsidRPr="007A71E8">
        <w:rPr>
          <w:rFonts w:asciiTheme="minorHAnsi" w:hAnsiTheme="minorHAnsi"/>
          <w:b/>
          <w:bCs/>
          <w:sz w:val="23"/>
          <w:szCs w:val="23"/>
        </w:rPr>
        <w:t xml:space="preserve">  </w:t>
      </w:r>
      <w:r w:rsidRPr="007A71E8">
        <w:rPr>
          <w:rFonts w:asciiTheme="minorHAnsi" w:hAnsiTheme="minorHAnsi"/>
          <w:sz w:val="23"/>
          <w:szCs w:val="23"/>
        </w:rPr>
        <w:t xml:space="preserve">Non-food items or snack food items on consignment will incur taxes. </w:t>
      </w:r>
      <w:r w:rsidR="00F27002" w:rsidRPr="007A71E8">
        <w:rPr>
          <w:rFonts w:asciiTheme="minorHAnsi" w:hAnsiTheme="minorHAnsi"/>
          <w:sz w:val="23"/>
          <w:szCs w:val="23"/>
        </w:rPr>
        <w:t>The</w:t>
      </w:r>
      <w:r w:rsidR="001C58B2" w:rsidRPr="007A71E8">
        <w:rPr>
          <w:rFonts w:asciiTheme="minorHAnsi" w:hAnsiTheme="minorHAnsi"/>
          <w:sz w:val="23"/>
          <w:szCs w:val="23"/>
        </w:rPr>
        <w:t xml:space="preserve"> CL</w:t>
      </w:r>
      <w:r w:rsidRPr="007A71E8">
        <w:rPr>
          <w:rFonts w:asciiTheme="minorHAnsi" w:hAnsiTheme="minorHAnsi"/>
          <w:sz w:val="23"/>
          <w:szCs w:val="23"/>
        </w:rPr>
        <w:t xml:space="preserve"> decide</w:t>
      </w:r>
      <w:r w:rsidR="00F27002" w:rsidRPr="007A71E8">
        <w:rPr>
          <w:rFonts w:asciiTheme="minorHAnsi" w:hAnsiTheme="minorHAnsi"/>
          <w:sz w:val="23"/>
          <w:szCs w:val="23"/>
        </w:rPr>
        <w:t>s</w:t>
      </w:r>
      <w:r w:rsidRPr="007A71E8">
        <w:rPr>
          <w:rFonts w:asciiTheme="minorHAnsi" w:hAnsiTheme="minorHAnsi"/>
          <w:sz w:val="23"/>
          <w:szCs w:val="23"/>
        </w:rPr>
        <w:t xml:space="preserve"> if taxes must be collected or not. MCC will charge the customer the appropriate taxes at the time of sale, and will submit them to the government as necessary.</w:t>
      </w:r>
    </w:p>
    <w:p w14:paraId="188657AE" w14:textId="115FBD97" w:rsidR="008D10E4" w:rsidRPr="007A71E8" w:rsidRDefault="00F915A3">
      <w:pPr>
        <w:pStyle w:val="BodyText"/>
        <w:spacing w:line="276" w:lineRule="auto"/>
        <w:ind w:left="720"/>
        <w:rPr>
          <w:rFonts w:asciiTheme="minorHAnsi" w:hAnsiTheme="minorHAnsi"/>
          <w:sz w:val="23"/>
          <w:szCs w:val="23"/>
        </w:rPr>
      </w:pPr>
      <w:r w:rsidRPr="007A71E8">
        <w:rPr>
          <w:rFonts w:asciiTheme="minorHAnsi" w:hAnsiTheme="minorHAnsi"/>
          <w:b/>
          <w:bCs/>
          <w:sz w:val="23"/>
          <w:szCs w:val="23"/>
          <w:u w:val="single"/>
        </w:rPr>
        <w:t>Return &amp; Refund Policy:</w:t>
      </w:r>
      <w:r w:rsidRPr="007A71E8">
        <w:rPr>
          <w:rFonts w:asciiTheme="minorHAnsi" w:hAnsiTheme="minorHAnsi"/>
          <w:b/>
          <w:bCs/>
          <w:sz w:val="23"/>
          <w:szCs w:val="23"/>
        </w:rPr>
        <w:t xml:space="preserve"> </w:t>
      </w:r>
      <w:r w:rsidR="00151F84">
        <w:rPr>
          <w:rFonts w:asciiTheme="minorHAnsi" w:hAnsiTheme="minorHAnsi"/>
          <w:bCs/>
          <w:sz w:val="23"/>
          <w:szCs w:val="23"/>
        </w:rPr>
        <w:t>Consigne</w:t>
      </w:r>
      <w:r w:rsidRPr="007A71E8">
        <w:rPr>
          <w:rFonts w:asciiTheme="minorHAnsi" w:hAnsiTheme="minorHAnsi"/>
          <w:bCs/>
          <w:sz w:val="23"/>
          <w:szCs w:val="23"/>
        </w:rPr>
        <w:t>rs</w:t>
      </w:r>
      <w:r w:rsidRPr="007A71E8">
        <w:rPr>
          <w:rFonts w:asciiTheme="minorHAnsi" w:hAnsiTheme="minorHAnsi"/>
          <w:sz w:val="23"/>
          <w:szCs w:val="23"/>
        </w:rPr>
        <w:t xml:space="preserve"> retain ownership of their products. Therefore, returns are set aside and </w:t>
      </w:r>
      <w:r w:rsidR="00151F84">
        <w:rPr>
          <w:rFonts w:asciiTheme="minorHAnsi" w:hAnsiTheme="minorHAnsi"/>
          <w:bCs/>
          <w:sz w:val="23"/>
          <w:szCs w:val="23"/>
        </w:rPr>
        <w:t>Consigne</w:t>
      </w:r>
      <w:r w:rsidRPr="007A71E8">
        <w:rPr>
          <w:rFonts w:asciiTheme="minorHAnsi" w:hAnsiTheme="minorHAnsi"/>
          <w:bCs/>
          <w:sz w:val="23"/>
          <w:szCs w:val="23"/>
        </w:rPr>
        <w:t>rs</w:t>
      </w:r>
      <w:r w:rsidR="001C58B2" w:rsidRPr="007A71E8">
        <w:rPr>
          <w:rFonts w:asciiTheme="minorHAnsi" w:hAnsiTheme="minorHAnsi"/>
          <w:sz w:val="23"/>
          <w:szCs w:val="23"/>
        </w:rPr>
        <w:t xml:space="preserve"> are</w:t>
      </w:r>
      <w:r w:rsidRPr="007A71E8">
        <w:rPr>
          <w:rFonts w:asciiTheme="minorHAnsi" w:hAnsiTheme="minorHAnsi"/>
          <w:sz w:val="23"/>
          <w:szCs w:val="23"/>
        </w:rPr>
        <w:t xml:space="preserve"> notified to </w:t>
      </w:r>
      <w:r w:rsidR="001C58B2" w:rsidRPr="007A71E8">
        <w:rPr>
          <w:rFonts w:asciiTheme="minorHAnsi" w:hAnsiTheme="minorHAnsi"/>
          <w:sz w:val="23"/>
          <w:szCs w:val="23"/>
        </w:rPr>
        <w:t xml:space="preserve">retrieve them. </w:t>
      </w:r>
      <w:r w:rsidRPr="007A71E8">
        <w:rPr>
          <w:rFonts w:asciiTheme="minorHAnsi" w:hAnsiTheme="minorHAnsi"/>
          <w:sz w:val="23"/>
          <w:szCs w:val="23"/>
        </w:rPr>
        <w:t xml:space="preserve">Using the criteria as for other products mentioned below, product return is taken out of the </w:t>
      </w:r>
      <w:r w:rsidR="00151F84">
        <w:rPr>
          <w:rFonts w:asciiTheme="minorHAnsi" w:hAnsiTheme="minorHAnsi"/>
          <w:bCs/>
          <w:sz w:val="23"/>
          <w:szCs w:val="23"/>
        </w:rPr>
        <w:t>Consigne</w:t>
      </w:r>
      <w:r w:rsidRPr="007A71E8">
        <w:rPr>
          <w:rFonts w:asciiTheme="minorHAnsi" w:hAnsiTheme="minorHAnsi"/>
          <w:bCs/>
          <w:sz w:val="23"/>
          <w:szCs w:val="23"/>
        </w:rPr>
        <w:t>rs</w:t>
      </w:r>
      <w:r w:rsidRPr="007A71E8">
        <w:rPr>
          <w:rFonts w:asciiTheme="minorHAnsi" w:hAnsiTheme="minorHAnsi"/>
          <w:sz w:val="23"/>
          <w:szCs w:val="23"/>
        </w:rPr>
        <w:t xml:space="preserve"> monthly payout. </w:t>
      </w:r>
    </w:p>
    <w:p w14:paraId="74DE7949" w14:textId="77777777" w:rsidR="008D10E4" w:rsidRPr="007A71E8" w:rsidRDefault="00F915A3">
      <w:pPr>
        <w:pStyle w:val="BodyText"/>
        <w:spacing w:line="276" w:lineRule="auto"/>
        <w:ind w:left="720"/>
        <w:rPr>
          <w:rFonts w:asciiTheme="minorHAnsi" w:hAnsiTheme="minorHAnsi"/>
          <w:sz w:val="23"/>
          <w:szCs w:val="23"/>
        </w:rPr>
      </w:pPr>
      <w:r w:rsidRPr="007A71E8">
        <w:rPr>
          <w:rFonts w:asciiTheme="minorHAnsi" w:hAnsiTheme="minorHAnsi"/>
          <w:sz w:val="23"/>
          <w:szCs w:val="23"/>
        </w:rPr>
        <w:t xml:space="preserve">Customers can return packaged and canned goods 30 days after purchase. If it has been opened, MCC accepts returns only if it is spoiled with a receipt in hand. If the product is expired, expiry date confirmation and printed receipt are needed. Otherwise, the item must be unused, in the original packaging and in good condition. A cash refund or in-store credit is given. </w:t>
      </w:r>
    </w:p>
    <w:p w14:paraId="15DFE5E0" w14:textId="77777777" w:rsidR="008D10E4" w:rsidRPr="007A71E8" w:rsidRDefault="00F915A3">
      <w:pPr>
        <w:pStyle w:val="BodyText"/>
        <w:spacing w:line="276" w:lineRule="auto"/>
        <w:ind w:left="720"/>
        <w:rPr>
          <w:rFonts w:asciiTheme="minorHAnsi" w:hAnsiTheme="minorHAnsi"/>
          <w:sz w:val="23"/>
          <w:szCs w:val="23"/>
        </w:rPr>
      </w:pPr>
      <w:r w:rsidRPr="007A71E8">
        <w:rPr>
          <w:rFonts w:asciiTheme="minorHAnsi" w:hAnsiTheme="minorHAnsi"/>
          <w:b/>
          <w:bCs/>
          <w:sz w:val="23"/>
          <w:szCs w:val="23"/>
          <w:u w:val="single"/>
        </w:rPr>
        <w:t>Regarding produce:</w:t>
      </w:r>
      <w:r w:rsidRPr="007A71E8">
        <w:rPr>
          <w:rFonts w:asciiTheme="minorHAnsi" w:hAnsiTheme="minorHAnsi"/>
          <w:sz w:val="23"/>
          <w:szCs w:val="23"/>
        </w:rPr>
        <w:t xml:space="preserve">  Spoiling vegetables and fruit are discounted 25% and then 50% and then composted, on a day to day basis. </w:t>
      </w:r>
    </w:p>
    <w:p w14:paraId="73A19D33" w14:textId="5AF62684" w:rsidR="008D10E4" w:rsidRPr="007A71E8" w:rsidRDefault="00F915A3">
      <w:pPr>
        <w:pStyle w:val="BodyText"/>
        <w:spacing w:line="276" w:lineRule="auto"/>
        <w:ind w:left="720"/>
        <w:rPr>
          <w:rFonts w:asciiTheme="minorHAnsi" w:hAnsiTheme="minorHAnsi"/>
          <w:sz w:val="23"/>
          <w:szCs w:val="23"/>
        </w:rPr>
      </w:pPr>
      <w:r w:rsidRPr="007A71E8">
        <w:rPr>
          <w:rFonts w:asciiTheme="minorHAnsi" w:hAnsiTheme="minorHAnsi"/>
          <w:b/>
          <w:bCs/>
          <w:sz w:val="23"/>
          <w:szCs w:val="23"/>
        </w:rPr>
        <w:t xml:space="preserve">These are only guidelines and MCC reserves the right to take a product on consignment, to purchase it directly, or to refuse a product for any reason. </w:t>
      </w:r>
    </w:p>
    <w:sectPr w:rsidR="008D10E4" w:rsidRPr="007A71E8">
      <w:footerReference w:type="default" r:id="rId8"/>
      <w:pgSz w:w="12240" w:h="15840"/>
      <w:pgMar w:top="1152" w:right="1080" w:bottom="1152" w:left="108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6BACA" w14:textId="77777777" w:rsidR="008612AE" w:rsidRDefault="008612AE">
      <w:pPr>
        <w:spacing w:after="0" w:line="240" w:lineRule="auto"/>
      </w:pPr>
      <w:r>
        <w:separator/>
      </w:r>
    </w:p>
  </w:endnote>
  <w:endnote w:type="continuationSeparator" w:id="0">
    <w:p w14:paraId="30268B27" w14:textId="77777777" w:rsidR="008612AE" w:rsidRDefault="0086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BC7E" w14:textId="77777777" w:rsidR="008D10E4" w:rsidRDefault="008D10E4">
    <w:pPr>
      <w:pBdr>
        <w:top w:val="thinThickSmallGap" w:sz="24" w:space="1" w:color="622423"/>
      </w:pBdr>
      <w:jc w:val="center"/>
      <w:rPr>
        <w:rFonts w:eastAsia="MS Gothic"/>
      </w:rPr>
    </w:pPr>
  </w:p>
  <w:p w14:paraId="05E430D4" w14:textId="77777777" w:rsidR="008D10E4" w:rsidRDefault="00F915A3">
    <w:pPr>
      <w:pBdr>
        <w:top w:val="thinThickSmallGap" w:sz="24" w:space="1" w:color="622423"/>
      </w:pBdr>
      <w:jc w:val="center"/>
    </w:pPr>
    <w:r>
      <w:rPr>
        <w:rFonts w:eastAsia="MS Gothic"/>
        <w:b/>
        <w:bCs/>
        <w:sz w:val="26"/>
        <w:szCs w:val="26"/>
      </w:rPr>
      <w:t>“Nourishing a Local Economy”</w:t>
    </w:r>
  </w:p>
  <w:p w14:paraId="1E31DCA8" w14:textId="77983176" w:rsidR="008D10E4" w:rsidRDefault="00F915A3">
    <w:pPr>
      <w:pStyle w:val="Footer"/>
      <w:pBdr>
        <w:top w:val="thinThickSmallGap" w:sz="24" w:space="1" w:color="622423"/>
      </w:pBdr>
      <w:jc w:val="right"/>
    </w:pPr>
    <w:r>
      <w:rPr>
        <w:rFonts w:eastAsiaTheme="majorEastAsia" w:cstheme="majorBidi"/>
        <w:sz w:val="16"/>
        <w:szCs w:val="16"/>
      </w:rPr>
      <w:t>Created: February 1, 2018   Revised: Jan 4, Feb 1, 2018, Apr 8, May 22, 2019</w:t>
    </w:r>
    <w:r w:rsidR="002246BB">
      <w:rPr>
        <w:rFonts w:eastAsiaTheme="majorEastAsia" w:cstheme="majorBidi"/>
        <w:sz w:val="16"/>
        <w:szCs w:val="16"/>
      </w:rPr>
      <w:t>, March 30, 2020</w:t>
    </w:r>
  </w:p>
  <w:p w14:paraId="79EACFE0" w14:textId="77777777" w:rsidR="008D10E4" w:rsidRDefault="008D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DC45A" w14:textId="77777777" w:rsidR="008612AE" w:rsidRDefault="008612AE">
      <w:pPr>
        <w:spacing w:after="0" w:line="240" w:lineRule="auto"/>
      </w:pPr>
      <w:r>
        <w:separator/>
      </w:r>
    </w:p>
  </w:footnote>
  <w:footnote w:type="continuationSeparator" w:id="0">
    <w:p w14:paraId="58C85105" w14:textId="77777777" w:rsidR="008612AE" w:rsidRDefault="00861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E4"/>
    <w:rsid w:val="000048AB"/>
    <w:rsid w:val="000167BC"/>
    <w:rsid w:val="000312CE"/>
    <w:rsid w:val="00134CE4"/>
    <w:rsid w:val="00151F84"/>
    <w:rsid w:val="001C58B2"/>
    <w:rsid w:val="001F2C31"/>
    <w:rsid w:val="002246BB"/>
    <w:rsid w:val="003072E9"/>
    <w:rsid w:val="003C4AA3"/>
    <w:rsid w:val="003E6101"/>
    <w:rsid w:val="00450AAB"/>
    <w:rsid w:val="004554E6"/>
    <w:rsid w:val="007A71E8"/>
    <w:rsid w:val="008612AE"/>
    <w:rsid w:val="008A283E"/>
    <w:rsid w:val="008D10E4"/>
    <w:rsid w:val="00A05356"/>
    <w:rsid w:val="00A23093"/>
    <w:rsid w:val="00A7728E"/>
    <w:rsid w:val="00C52C31"/>
    <w:rsid w:val="00DE1417"/>
    <w:rsid w:val="00DE36C9"/>
    <w:rsid w:val="00DF1F06"/>
    <w:rsid w:val="00EA645A"/>
    <w:rsid w:val="00F27002"/>
    <w:rsid w:val="00F915A3"/>
    <w:rsid w:val="00F94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D8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rFonts w:asciiTheme="minorHAnsi" w:eastAsiaTheme="minorHAnsi" w:hAnsiTheme="minorHAnsi" w:cstheme="minorBidi"/>
      <w:color w:val="00000A"/>
      <w:kern w:val="0"/>
      <w:sz w:val="22"/>
      <w:szCs w:val="22"/>
      <w:lang w:eastAsia="en-US" w:bidi="ar-SA"/>
    </w:rPr>
  </w:style>
  <w:style w:type="paragraph" w:styleId="Heading1">
    <w:name w:val="heading 1"/>
    <w:basedOn w:val="Normal"/>
    <w:qFormat/>
    <w:pPr>
      <w:keepNext/>
      <w:spacing w:before="160" w:after="0"/>
      <w:outlineLvl w:val="0"/>
    </w:pPr>
    <w:rPr>
      <w:rFonts w:ascii="Arial" w:eastAsia="Times New Roman" w:hAnsi="Arial" w:cs="Arial"/>
      <w:b/>
      <w:bCs/>
      <w:spacing w:val="-2"/>
      <w:kern w:val="2"/>
      <w:sz w:val="28"/>
      <w:szCs w:val="28"/>
      <w:lang w:eastAsia="zh-CN"/>
    </w:rPr>
  </w:style>
  <w:style w:type="paragraph" w:styleId="Heading2">
    <w:name w:val="heading 2"/>
    <w:basedOn w:val="Normal"/>
    <w:link w:val="Heading2Char"/>
    <w:qFormat/>
    <w:rsid w:val="008971E2"/>
    <w:pPr>
      <w:keepNext/>
      <w:pBdr>
        <w:top w:val="single" w:sz="4" w:space="1" w:color="00000A"/>
      </w:pBdr>
      <w:spacing w:before="160" w:after="0" w:line="240" w:lineRule="auto"/>
      <w:outlineLvl w:val="1"/>
    </w:pPr>
    <w:rPr>
      <w:rFonts w:ascii="Arial" w:eastAsia="Times New Roman" w:hAnsi="Arial" w:cs="Arial"/>
      <w:b/>
      <w:bCs/>
      <w:spacing w:val="-2"/>
      <w:sz w:val="44"/>
      <w:szCs w:val="44"/>
    </w:rPr>
  </w:style>
  <w:style w:type="paragraph" w:styleId="Heading3">
    <w:name w:val="heading 3"/>
    <w:basedOn w:val="Heading2"/>
    <w:qFormat/>
    <w:pPr>
      <w:outlineLvl w:val="2"/>
    </w:pPr>
    <w:rPr>
      <w:sz w:val="22"/>
      <w:szCs w:val="22"/>
    </w:rPr>
  </w:style>
  <w:style w:type="paragraph" w:styleId="Heading4">
    <w:name w:val="heading 4"/>
    <w:basedOn w:val="Heading3"/>
    <w:next w:val="Normal"/>
    <w:qFormat/>
    <w:pPr>
      <w:spacing w:before="240"/>
      <w:outlineLvl w:val="3"/>
    </w:pPr>
    <w:rPr>
      <w:bCs w:val="0"/>
      <w:szCs w:val="28"/>
    </w:rPr>
  </w:style>
  <w:style w:type="paragraph" w:styleId="Heading5">
    <w:name w:val="heading 5"/>
    <w:basedOn w:val="Heading4"/>
    <w:next w:val="Normal"/>
    <w:qFormat/>
    <w:pPr>
      <w:outlineLvl w:val="4"/>
    </w:pPr>
    <w:rPr>
      <w:b w:val="0"/>
      <w:bCs/>
      <w:i/>
      <w:iCs/>
      <w:sz w:val="26"/>
      <w:szCs w:val="26"/>
    </w:rPr>
  </w:style>
  <w:style w:type="paragraph" w:styleId="Heading6">
    <w:name w:val="heading 6"/>
    <w:basedOn w:val="Heading5"/>
    <w:next w:val="Normal"/>
    <w:qFormat/>
    <w:pPr>
      <w:outlineLvl w:val="5"/>
    </w:pPr>
    <w:rPr>
      <w:rFonts w:ascii="Times New Roman" w:hAnsi="Times New Roman" w:cs="Times New Roman"/>
      <w:b/>
      <w:bCs w:val="0"/>
      <w:szCs w:val="22"/>
    </w:rPr>
  </w:style>
  <w:style w:type="paragraph" w:styleId="Heading7">
    <w:name w:val="heading 7"/>
    <w:basedOn w:val="Heading6"/>
    <w:next w:val="Normal"/>
    <w:qFormat/>
    <w:pPr>
      <w:outlineLvl w:val="6"/>
    </w:pPr>
    <w:rPr>
      <w:sz w:val="24"/>
      <w:szCs w:val="24"/>
    </w:rPr>
  </w:style>
  <w:style w:type="paragraph" w:styleId="Heading8">
    <w:name w:val="heading 8"/>
    <w:basedOn w:val="Heading7"/>
    <w:next w:val="Normal"/>
    <w:qFormat/>
    <w:pPr>
      <w:outlineLvl w:val="7"/>
    </w:pPr>
    <w:rPr>
      <w:i w:val="0"/>
      <w:iCs w:val="0"/>
    </w:rPr>
  </w:style>
  <w:style w:type="paragraph" w:styleId="Heading9">
    <w:name w:val="heading 9"/>
    <w:basedOn w:val="Heading8"/>
    <w:next w:val="Normal"/>
    <w:qFormat/>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D5DB8"/>
    <w:rPr>
      <w:rFonts w:ascii="Tahoma" w:hAnsi="Tahoma" w:cs="Tahoma"/>
      <w:sz w:val="16"/>
      <w:szCs w:val="16"/>
    </w:rPr>
  </w:style>
  <w:style w:type="character" w:customStyle="1" w:styleId="HeaderChar">
    <w:name w:val="Header Char"/>
    <w:basedOn w:val="DefaultParagraphFont"/>
    <w:link w:val="Header"/>
    <w:uiPriority w:val="99"/>
    <w:qFormat/>
    <w:rsid w:val="005A5BBB"/>
  </w:style>
  <w:style w:type="character" w:customStyle="1" w:styleId="FooterChar">
    <w:name w:val="Footer Char"/>
    <w:basedOn w:val="DefaultParagraphFont"/>
    <w:link w:val="Footer"/>
    <w:uiPriority w:val="99"/>
    <w:qFormat/>
    <w:rsid w:val="005A5BBB"/>
  </w:style>
  <w:style w:type="character" w:customStyle="1" w:styleId="Heading2Char">
    <w:name w:val="Heading 2 Char"/>
    <w:basedOn w:val="DefaultParagraphFont"/>
    <w:link w:val="Heading2"/>
    <w:qFormat/>
    <w:rsid w:val="008971E2"/>
    <w:rPr>
      <w:rFonts w:ascii="Arial" w:eastAsia="Times New Roman" w:hAnsi="Arial" w:cs="Arial"/>
      <w:b/>
      <w:bCs/>
      <w:spacing w:val="-2"/>
      <w:sz w:val="44"/>
      <w:szCs w:val="44"/>
    </w:rPr>
  </w:style>
  <w:style w:type="character" w:customStyle="1" w:styleId="BodyTextChar">
    <w:name w:val="Body Text Char"/>
    <w:basedOn w:val="DefaultParagraphFont"/>
    <w:link w:val="BodyText"/>
    <w:qFormat/>
    <w:rsid w:val="008971E2"/>
    <w:rPr>
      <w:rFonts w:ascii="Arial" w:eastAsia="Times New Roman" w:hAnsi="Arial" w:cs="Times New Roman"/>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FootnoteCharacters">
    <w:name w:val="Footnote Characters"/>
    <w:qFormat/>
  </w:style>
  <w:style w:type="character" w:customStyle="1" w:styleId="EndnoteCharacters">
    <w:name w:val="Endnote Characters"/>
    <w:qFormat/>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Underline">
    <w:name w:val="Underline"/>
    <w:qFormat/>
    <w:rPr>
      <w:u w:val="single"/>
    </w:rPr>
  </w:style>
  <w:style w:type="character" w:customStyle="1" w:styleId="Strikethrough">
    <w:name w:val="Strikethrough"/>
    <w:qFormat/>
    <w:rPr>
      <w:strike w:val="0"/>
      <w:dstrike w:val="0"/>
    </w:rPr>
  </w:style>
  <w:style w:type="character" w:customStyle="1" w:styleId="Italic">
    <w:name w:val="Italic"/>
    <w:qFormat/>
    <w:rPr>
      <w:i/>
    </w:rPr>
  </w:style>
  <w:style w:type="character" w:customStyle="1" w:styleId="HighlightUnderline">
    <w:name w:val="Highlight Underline"/>
    <w:qFormat/>
    <w:rPr>
      <w:highlight w:val="lightGray"/>
      <w:u w:val="single"/>
    </w:rPr>
  </w:style>
  <w:style w:type="character" w:customStyle="1" w:styleId="HighlightBoldItalic">
    <w:name w:val="Highlight Bold Italic"/>
    <w:qFormat/>
    <w:rPr>
      <w:b/>
      <w:i/>
      <w:highlight w:val="lightGray"/>
    </w:rPr>
  </w:style>
  <w:style w:type="character" w:customStyle="1" w:styleId="HighlightBold">
    <w:name w:val="Highlight Bold"/>
    <w:qFormat/>
    <w:rPr>
      <w:b/>
      <w:highlight w:val="lightGray"/>
    </w:rPr>
  </w:style>
  <w:style w:type="character" w:customStyle="1" w:styleId="Highlight">
    <w:name w:val="Highlight"/>
    <w:qFormat/>
    <w:rPr>
      <w:highlight w:val="lightGray"/>
    </w:rPr>
  </w:style>
  <w:style w:type="character" w:customStyle="1" w:styleId="BoldUnderline">
    <w:name w:val="Bold Underline"/>
    <w:qFormat/>
    <w:rPr>
      <w:b/>
      <w:u w:val="single"/>
    </w:rPr>
  </w:style>
  <w:style w:type="character" w:customStyle="1" w:styleId="BoldItalicUnderline">
    <w:name w:val="Bold Italic Underline"/>
    <w:qFormat/>
    <w:rPr>
      <w:b/>
      <w:i/>
      <w:u w:val="single"/>
    </w:rPr>
  </w:style>
  <w:style w:type="character" w:customStyle="1" w:styleId="BoldItalic">
    <w:name w:val="Bold Italic"/>
    <w:qFormat/>
    <w:rPr>
      <w:b/>
      <w:i/>
    </w:rPr>
  </w:style>
  <w:style w:type="character" w:customStyle="1" w:styleId="Bold">
    <w:name w:val="Bold"/>
    <w:qFormat/>
    <w:rPr>
      <w:b/>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3">
    <w:name w:val="WW8Num7z3"/>
    <w:qFormat/>
    <w:rPr>
      <w:rFonts w:ascii="Symbol" w:hAnsi="Symbol" w:cs="Symbol"/>
    </w:rPr>
  </w:style>
  <w:style w:type="character" w:customStyle="1" w:styleId="WW8Num7z2">
    <w:name w:val="WW8Num7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0">
    <w:name w:val="WW8Num7z0"/>
    <w:qFormat/>
    <w:rPr>
      <w:rFonts w:ascii="Wingdings 2" w:hAnsi="Wingdings 2" w:cs="Wingdings 2"/>
    </w:rPr>
  </w:style>
  <w:style w:type="character" w:customStyle="1" w:styleId="WW8Num6z3">
    <w:name w:val="WW8Num6z3"/>
    <w:qFormat/>
    <w:rPr>
      <w:rFonts w:ascii="Symbol" w:hAnsi="Symbol" w:cs="Symbol"/>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0">
    <w:name w:val="WW8Num6z0"/>
    <w:qFormat/>
    <w:rPr>
      <w:rFonts w:ascii="Wingdings 2" w:hAnsi="Wingdings 2" w:cs="Wingdings 2"/>
    </w:rPr>
  </w:style>
  <w:style w:type="character" w:customStyle="1" w:styleId="WW8Num5z0">
    <w:name w:val="WW8Num5z0"/>
    <w:qFormat/>
  </w:style>
  <w:style w:type="character" w:customStyle="1" w:styleId="WW8Num4z0">
    <w:name w:val="WW8Num4z0"/>
    <w:qFormat/>
  </w:style>
  <w:style w:type="character" w:customStyle="1" w:styleId="WW8Num3z3">
    <w:name w:val="WW8Num3z3"/>
    <w:qFormat/>
    <w:rPr>
      <w:rFonts w:ascii="Symbol" w:hAnsi="Symbol" w:cs="Symbol"/>
    </w:rPr>
  </w:style>
  <w:style w:type="character" w:customStyle="1" w:styleId="WW8Num3z2">
    <w:name w:val="WW8Num3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0">
    <w:name w:val="WW8Num3z0"/>
    <w:qFormat/>
    <w:rPr>
      <w:rFonts w:ascii="Wingdings 2" w:hAnsi="Wingdings 2" w:cs="Wingdings 2"/>
    </w:rPr>
  </w:style>
  <w:style w:type="character" w:customStyle="1" w:styleId="WW8Num2z3">
    <w:name w:val="WW8Num2z3"/>
    <w:qFormat/>
    <w:rPr>
      <w:rFonts w:ascii="Symbol" w:hAnsi="Symbol" w:cs="Symbol"/>
    </w:rPr>
  </w:style>
  <w:style w:type="character" w:customStyle="1" w:styleId="WW8Num2z2">
    <w:name w:val="WW8Num2z2"/>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0">
    <w:name w:val="WW8Num2z0"/>
    <w:qFormat/>
    <w:rPr>
      <w:rFonts w:ascii="Wingdings 2" w:hAnsi="Wingdings 2" w:cs="Wingdings 2"/>
    </w:rPr>
  </w:style>
  <w:style w:type="character" w:customStyle="1" w:styleId="WW8Num1z0">
    <w:name w:val="WW8Num1z0"/>
    <w:qFormat/>
    <w:rPr>
      <w:rFonts w:ascii="Wingdings 2" w:hAnsi="Wingdings 2" w:cs="Wingdings 2"/>
    </w:rPr>
  </w:style>
  <w:style w:type="character" w:customStyle="1" w:styleId="ListLabel16">
    <w:name w:val="ListLabel 16"/>
    <w:qFormat/>
    <w:rPr>
      <w:rFonts w:cs="Wingdings 2"/>
    </w:rPr>
  </w:style>
  <w:style w:type="character" w:customStyle="1" w:styleId="ListLabel17">
    <w:name w:val="ListLabel 17"/>
    <w:qFormat/>
    <w:rPr>
      <w:rFonts w:cs="Wingdings 2"/>
    </w:rPr>
  </w:style>
  <w:style w:type="character" w:customStyle="1" w:styleId="ListLabel18">
    <w:name w:val="ListLabel 18"/>
    <w:qFormat/>
    <w:rPr>
      <w:rFonts w:cs="Wingdings 2"/>
    </w:rPr>
  </w:style>
  <w:style w:type="character" w:customStyle="1" w:styleId="ListLabel19">
    <w:name w:val="ListLabel 19"/>
    <w:qFormat/>
    <w:rPr>
      <w:rFonts w:cs="Wingdings 2"/>
    </w:rPr>
  </w:style>
  <w:style w:type="character" w:customStyle="1" w:styleId="ListLabel20">
    <w:name w:val="ListLabel 20"/>
    <w:qFormat/>
    <w:rPr>
      <w:rFonts w:cs="Wingdings 2"/>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8971E2"/>
    <w:pPr>
      <w:keepLines/>
      <w:spacing w:before="120" w:after="0" w:line="240" w:lineRule="auto"/>
    </w:pPr>
    <w:rPr>
      <w:rFonts w:ascii="Arial" w:eastAsia="Times New Roman" w:hAnsi="Arial" w:cs="Times New Roman"/>
      <w:sz w:val="20"/>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AD5DB8"/>
    <w:pPr>
      <w:spacing w:after="0" w:line="240" w:lineRule="auto"/>
    </w:pPr>
    <w:rPr>
      <w:rFonts w:ascii="Tahoma" w:hAnsi="Tahoma" w:cs="Tahoma"/>
      <w:sz w:val="16"/>
      <w:szCs w:val="16"/>
    </w:rPr>
  </w:style>
  <w:style w:type="paragraph" w:styleId="ListParagraph">
    <w:name w:val="List Paragraph"/>
    <w:basedOn w:val="Normal"/>
    <w:uiPriority w:val="34"/>
    <w:qFormat/>
    <w:rsid w:val="00AD5DB8"/>
    <w:pPr>
      <w:ind w:left="720"/>
      <w:contextualSpacing/>
    </w:pPr>
  </w:style>
  <w:style w:type="paragraph" w:styleId="Header">
    <w:name w:val="header"/>
    <w:basedOn w:val="Normal"/>
    <w:link w:val="HeaderChar"/>
    <w:uiPriority w:val="99"/>
    <w:unhideWhenUsed/>
    <w:rsid w:val="005A5BBB"/>
    <w:pPr>
      <w:tabs>
        <w:tab w:val="center" w:pos="4680"/>
        <w:tab w:val="right" w:pos="9360"/>
      </w:tabs>
      <w:spacing w:after="0" w:line="240" w:lineRule="auto"/>
    </w:pPr>
  </w:style>
  <w:style w:type="paragraph" w:styleId="Footer">
    <w:name w:val="footer"/>
    <w:basedOn w:val="Normal"/>
    <w:link w:val="FooterChar"/>
    <w:uiPriority w:val="99"/>
    <w:unhideWhenUsed/>
    <w:rsid w:val="005A5BBB"/>
    <w:pPr>
      <w:tabs>
        <w:tab w:val="center" w:pos="4680"/>
        <w:tab w:val="right" w:pos="9360"/>
      </w:tabs>
      <w:spacing w:after="0" w:line="240" w:lineRule="auto"/>
    </w:pPr>
  </w:style>
  <w:style w:type="paragraph" w:customStyle="1" w:styleId="ListContents">
    <w:name w:val="List Contents"/>
    <w:basedOn w:val="Normal"/>
    <w:qFormat/>
    <w:pPr>
      <w:ind w:left="567"/>
    </w:pPr>
  </w:style>
  <w:style w:type="paragraph" w:customStyle="1" w:styleId="BodyTextBox">
    <w:name w:val="Body Text Box"/>
    <w:basedOn w:val="BodyText"/>
    <w:qFormat/>
    <w:pPr>
      <w:pBdr>
        <w:top w:val="single" w:sz="4" w:space="4" w:color="000001"/>
        <w:left w:val="single" w:sz="4" w:space="4" w:color="000001"/>
        <w:bottom w:val="single" w:sz="4" w:space="4" w:color="000001"/>
        <w:right w:val="single" w:sz="4" w:space="4" w:color="000001"/>
      </w:pBdr>
      <w:ind w:right="10"/>
    </w:pPr>
  </w:style>
  <w:style w:type="paragraph" w:customStyle="1" w:styleId="ListBulletB3">
    <w:name w:val="List Bullet B3"/>
    <w:basedOn w:val="ListBulletB2"/>
    <w:qFormat/>
    <w:pPr>
      <w:tabs>
        <w:tab w:val="left" w:pos="1080"/>
      </w:tabs>
      <w:ind w:left="1080"/>
    </w:pPr>
  </w:style>
  <w:style w:type="paragraph" w:customStyle="1" w:styleId="ListBulletB2">
    <w:name w:val="List Bullet B2"/>
    <w:basedOn w:val="ListBulletB"/>
    <w:qFormat/>
    <w:pPr>
      <w:tabs>
        <w:tab w:val="left" w:pos="720"/>
      </w:tabs>
      <w:ind w:left="720"/>
    </w:pPr>
  </w:style>
  <w:style w:type="paragraph" w:customStyle="1" w:styleId="ListBulletB">
    <w:name w:val="List Bullet B"/>
    <w:basedOn w:val="BodyText"/>
    <w:qFormat/>
    <w:pPr>
      <w:spacing w:before="80"/>
    </w:pPr>
  </w:style>
  <w:style w:type="paragraph" w:customStyle="1" w:styleId="ListNumberB3">
    <w:name w:val="List Number B3"/>
    <w:basedOn w:val="ListNumberB2"/>
    <w:qFormat/>
  </w:style>
  <w:style w:type="paragraph" w:customStyle="1" w:styleId="ListNumberB2">
    <w:name w:val="List Number B2"/>
    <w:basedOn w:val="ListNumberB"/>
    <w:qFormat/>
  </w:style>
  <w:style w:type="paragraph" w:customStyle="1" w:styleId="ListNumberB">
    <w:name w:val="List Number B"/>
    <w:basedOn w:val="BodyText"/>
    <w:qFormat/>
  </w:style>
  <w:style w:type="paragraph" w:styleId="ListNumber3">
    <w:name w:val="List Number 3"/>
    <w:basedOn w:val="ListNumber2"/>
    <w:qFormat/>
  </w:style>
  <w:style w:type="paragraph" w:styleId="TOC3">
    <w:name w:val="toc 3"/>
    <w:basedOn w:val="TOC2"/>
    <w:next w:val="Normal"/>
    <w:pPr>
      <w:ind w:left="288"/>
    </w:pPr>
  </w:style>
  <w:style w:type="paragraph" w:styleId="TOC2">
    <w:name w:val="toc 2"/>
    <w:basedOn w:val="TOC1"/>
    <w:pPr>
      <w:ind w:left="144"/>
    </w:pPr>
  </w:style>
  <w:style w:type="paragraph" w:styleId="TOC1">
    <w:name w:val="toc 1"/>
    <w:basedOn w:val="Normal"/>
    <w:pPr>
      <w:spacing w:before="60" w:after="0"/>
    </w:pPr>
    <w:rPr>
      <w:rFonts w:ascii="Arial" w:eastAsia="Times New Roman" w:hAnsi="Arial" w:cs="Arial"/>
      <w:kern w:val="2"/>
      <w:sz w:val="20"/>
      <w:szCs w:val="20"/>
      <w:lang w:eastAsia="zh-CN"/>
    </w:rPr>
  </w:style>
  <w:style w:type="paragraph" w:customStyle="1" w:styleId="MarginNote">
    <w:name w:val="Margin Note"/>
    <w:qFormat/>
    <w:pPr>
      <w:pBdr>
        <w:top w:val="single" w:sz="6" w:space="1" w:color="000001"/>
        <w:left w:val="single" w:sz="6" w:space="2" w:color="000001"/>
        <w:bottom w:val="single" w:sz="6" w:space="1" w:color="000001"/>
        <w:right w:val="single" w:sz="6" w:space="2" w:color="000001"/>
      </w:pBdr>
      <w:spacing w:before="120"/>
    </w:pPr>
    <w:rPr>
      <w:rFonts w:ascii="Arial" w:eastAsia="Times New Roman" w:hAnsi="Arial" w:cs="Arial"/>
      <w:color w:val="00000A"/>
      <w:szCs w:val="20"/>
      <w:lang w:bidi="ar-SA"/>
    </w:rPr>
  </w:style>
  <w:style w:type="paragraph" w:styleId="ListNumber2">
    <w:name w:val="List Number 2"/>
    <w:basedOn w:val="ListNumber"/>
    <w:qFormat/>
  </w:style>
  <w:style w:type="paragraph" w:styleId="ListNumber">
    <w:name w:val="List Number"/>
    <w:basedOn w:val="BodyText"/>
    <w:qFormat/>
  </w:style>
  <w:style w:type="paragraph" w:styleId="ListContinue2">
    <w:name w:val="List Continue 2"/>
    <w:basedOn w:val="ListContinue"/>
    <w:qFormat/>
    <w:pPr>
      <w:ind w:left="720"/>
    </w:pPr>
  </w:style>
  <w:style w:type="paragraph" w:styleId="ListContinue">
    <w:name w:val="List Continue"/>
    <w:basedOn w:val="BodyText"/>
    <w:qFormat/>
    <w:pPr>
      <w:spacing w:before="60"/>
      <w:ind w:left="360"/>
    </w:pPr>
  </w:style>
  <w:style w:type="paragraph" w:styleId="ListBullet2">
    <w:name w:val="List Bullet 2"/>
    <w:basedOn w:val="ListBullet"/>
    <w:qFormat/>
    <w:pPr>
      <w:tabs>
        <w:tab w:val="left" w:pos="720"/>
      </w:tabs>
    </w:pPr>
  </w:style>
  <w:style w:type="paragraph" w:styleId="ListBullet">
    <w:name w:val="List Bullet"/>
    <w:basedOn w:val="BodyText"/>
    <w:qFormat/>
    <w:pPr>
      <w:spacing w:before="80"/>
    </w:pPr>
    <w:rPr>
      <w:bCs/>
    </w:rPr>
  </w:style>
  <w:style w:type="paragraph" w:customStyle="1" w:styleId="Heading2Do-it">
    <w:name w:val="Heading 2 Do-it"/>
    <w:basedOn w:val="Heading2"/>
    <w:qFormat/>
    <w:pPr>
      <w:pBdr>
        <w:top w:val="single" w:sz="4" w:space="1" w:color="000001"/>
        <w:left w:val="single" w:sz="4" w:space="4" w:color="000001"/>
        <w:bottom w:val="single" w:sz="4" w:space="1" w:color="000001"/>
        <w:right w:val="single" w:sz="4" w:space="4" w:color="000001"/>
      </w:pBdr>
    </w:pPr>
  </w:style>
  <w:style w:type="paragraph" w:customStyle="1" w:styleId="Heading2Demo">
    <w:name w:val="Heading 2 Demo"/>
    <w:basedOn w:val="Heading2"/>
    <w:qFormat/>
  </w:style>
  <w:style w:type="paragraph" w:customStyle="1" w:styleId="Heading1TOC">
    <w:name w:val="Heading 1 TOC"/>
    <w:basedOn w:val="Heading1"/>
    <w:qFormat/>
    <w:pPr>
      <w:pBdr>
        <w:top w:val="single" w:sz="4" w:space="1" w:color="000001"/>
      </w:pBdr>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400B79-C2F4-4AE1-8E02-F870D34B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 Valley</dc:creator>
  <dc:description/>
  <cp:lastModifiedBy>Shelley Santo</cp:lastModifiedBy>
  <cp:revision>2</cp:revision>
  <dcterms:created xsi:type="dcterms:W3CDTF">2020-03-30T21:37:00Z</dcterms:created>
  <dcterms:modified xsi:type="dcterms:W3CDTF">2020-03-30T21:37:00Z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